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CF1" w:rsidRDefault="0050275A">
      <w:pPr>
        <w:pStyle w:val="Header"/>
        <w:rPr>
          <w:rFonts w:eastAsiaTheme="minorEastAsia" w:cs="Arial"/>
          <w:bCs/>
          <w:sz w:val="22"/>
          <w:szCs w:val="22"/>
          <w:lang w:eastAsia="zh-CN"/>
        </w:rPr>
      </w:pPr>
      <w:bookmarkStart w:id="0" w:name="OLE_LINK39"/>
      <w:r>
        <w:rPr>
          <w:rFonts w:eastAsia="宋体" w:cs="Arial"/>
          <w:sz w:val="22"/>
          <w:szCs w:val="22"/>
          <w:lang w:eastAsia="zh-CN"/>
        </w:rPr>
        <w:t>3GPP TSG-RAN WG2 Meeting #112</w:t>
      </w:r>
      <w:r>
        <w:rPr>
          <w:rFonts w:eastAsia="宋体" w:cs="Arial" w:hint="eastAsia"/>
          <w:sz w:val="22"/>
          <w:szCs w:val="22"/>
          <w:lang w:eastAsia="zh-CN"/>
        </w:rPr>
        <w:t>-</w:t>
      </w:r>
      <w:r>
        <w:rPr>
          <w:rFonts w:eastAsia="宋体" w:cs="Arial"/>
          <w:sz w:val="22"/>
          <w:szCs w:val="22"/>
          <w:lang w:eastAsia="zh-CN"/>
        </w:rPr>
        <w:t xml:space="preserve">e                  </w:t>
      </w:r>
      <w:r>
        <w:rPr>
          <w:rFonts w:cs="Arial"/>
          <w:bCs/>
          <w:sz w:val="22"/>
          <w:szCs w:val="22"/>
        </w:rPr>
        <w:tab/>
        <w:t>R2-2009326</w:t>
      </w:r>
    </w:p>
    <w:bookmarkEnd w:id="0"/>
    <w:p w:rsidR="007D6CF1" w:rsidRDefault="0050275A">
      <w:pPr>
        <w:pStyle w:val="Header"/>
        <w:rPr>
          <w:rFonts w:eastAsiaTheme="minorEastAsia" w:cs="Arial"/>
          <w:sz w:val="22"/>
          <w:szCs w:val="22"/>
          <w:lang w:eastAsia="zh-CN"/>
        </w:rPr>
      </w:pPr>
      <w:r>
        <w:rPr>
          <w:rFonts w:cs="Arial"/>
          <w:bCs/>
          <w:sz w:val="22"/>
          <w:szCs w:val="22"/>
        </w:rPr>
        <w:t>E-Meeting, 2</w:t>
      </w:r>
      <w:r>
        <w:rPr>
          <w:rFonts w:eastAsia="宋体" w:cs="Arial" w:hint="eastAsia"/>
          <w:bCs/>
          <w:sz w:val="22"/>
          <w:szCs w:val="22"/>
          <w:vertAlign w:val="superscript"/>
          <w:lang w:eastAsia="zh-CN"/>
        </w:rPr>
        <w:t>nd</w:t>
      </w:r>
      <w:r>
        <w:rPr>
          <w:rFonts w:cs="Arial"/>
          <w:bCs/>
          <w:sz w:val="22"/>
          <w:szCs w:val="22"/>
        </w:rPr>
        <w:t xml:space="preserve"> – 13</w:t>
      </w:r>
      <w:r>
        <w:rPr>
          <w:rFonts w:cs="Arial"/>
          <w:bCs/>
          <w:sz w:val="22"/>
          <w:szCs w:val="22"/>
          <w:vertAlign w:val="superscript"/>
        </w:rPr>
        <w:t>th</w:t>
      </w:r>
      <w:r>
        <w:rPr>
          <w:rFonts w:cs="Arial"/>
          <w:bCs/>
          <w:sz w:val="22"/>
          <w:szCs w:val="22"/>
        </w:rPr>
        <w:t xml:space="preserve"> November, 2020</w:t>
      </w:r>
    </w:p>
    <w:p w:rsidR="007D6CF1" w:rsidRDefault="0050275A">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7D6CF1" w:rsidRDefault="0050275A">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7D6CF1" w:rsidRDefault="0050275A">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sidR="00802D3E">
        <w:rPr>
          <w:rFonts w:eastAsia="宋体"/>
          <w:sz w:val="22"/>
          <w:lang w:eastAsia="zh-CN"/>
        </w:rPr>
        <w:t>Evaluation on P</w:t>
      </w:r>
      <w:r>
        <w:rPr>
          <w:rFonts w:eastAsia="宋体"/>
          <w:sz w:val="22"/>
          <w:lang w:eastAsia="zh-CN"/>
        </w:rPr>
        <w:t xml:space="preserve">aging </w:t>
      </w:r>
      <w:r w:rsidR="00802D3E">
        <w:rPr>
          <w:rFonts w:eastAsia="宋体"/>
          <w:sz w:val="22"/>
          <w:lang w:eastAsia="zh-CN"/>
        </w:rPr>
        <w:t>C</w:t>
      </w:r>
      <w:r>
        <w:rPr>
          <w:rFonts w:eastAsia="宋体"/>
          <w:sz w:val="22"/>
          <w:lang w:eastAsia="zh-CN"/>
        </w:rPr>
        <w:t xml:space="preserve">ollision </w:t>
      </w:r>
      <w:r w:rsidR="00802D3E">
        <w:rPr>
          <w:rFonts w:eastAsia="宋体"/>
          <w:sz w:val="22"/>
          <w:lang w:eastAsia="zh-CN"/>
        </w:rPr>
        <w:t>S</w:t>
      </w:r>
      <w:r>
        <w:rPr>
          <w:rFonts w:eastAsia="宋体"/>
          <w:sz w:val="22"/>
          <w:lang w:eastAsia="zh-CN"/>
        </w:rPr>
        <w:t xml:space="preserve">olutions </w:t>
      </w:r>
    </w:p>
    <w:p w:rsidR="007D6CF1" w:rsidRDefault="0050275A">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 xml:space="preserve">2 </w:t>
      </w:r>
    </w:p>
    <w:p w:rsidR="007D6CF1" w:rsidRDefault="0050275A">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7D6CF1" w:rsidRDefault="0050275A">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rsidR="007D6CF1" w:rsidRDefault="0050275A">
      <w:pPr>
        <w:rPr>
          <w:lang w:eastAsia="en-GB"/>
        </w:rPr>
      </w:pPr>
      <w:r>
        <w:rPr>
          <w:bCs/>
        </w:rPr>
        <w:t>In RP-</w:t>
      </w:r>
      <w:r>
        <w:t>201309 [1], t</w:t>
      </w:r>
      <w:r>
        <w:rPr>
          <w:bCs/>
        </w:rPr>
        <w:t xml:space="preserve">he following objective is </w:t>
      </w:r>
      <w:r>
        <w:t>described</w:t>
      </w:r>
      <w:r>
        <w:rPr>
          <w:bCs/>
        </w:rPr>
        <w:t>:</w:t>
      </w:r>
    </w:p>
    <w:tbl>
      <w:tblPr>
        <w:tblStyle w:val="TableGrid"/>
        <w:tblW w:w="9065" w:type="dxa"/>
        <w:tblInd w:w="-5" w:type="dxa"/>
        <w:tblLayout w:type="fixed"/>
        <w:tblLook w:val="04A0" w:firstRow="1" w:lastRow="0" w:firstColumn="1" w:lastColumn="0" w:noHBand="0" w:noVBand="1"/>
      </w:tblPr>
      <w:tblGrid>
        <w:gridCol w:w="9065"/>
      </w:tblGrid>
      <w:tr w:rsidR="007D6CF1">
        <w:tc>
          <w:tcPr>
            <w:tcW w:w="9065" w:type="dxa"/>
          </w:tcPr>
          <w:p w:rsidR="007D6CF1" w:rsidRDefault="0050275A">
            <w:pPr>
              <w:pStyle w:val="ListParagraph"/>
              <w:widowControl/>
              <w:numPr>
                <w:ilvl w:val="0"/>
                <w:numId w:val="5"/>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rsidR="007D6CF1" w:rsidRDefault="0050275A">
            <w:pPr>
              <w:numPr>
                <w:ilvl w:val="1"/>
                <w:numId w:val="5"/>
              </w:numPr>
              <w:overflowPunct w:val="0"/>
              <w:autoSpaceDE w:val="0"/>
              <w:autoSpaceDN w:val="0"/>
              <w:adjustRightInd w:val="0"/>
              <w:spacing w:after="180"/>
              <w:textAlignment w:val="baseline"/>
              <w:rPr>
                <w:bCs/>
                <w:szCs w:val="20"/>
              </w:rPr>
            </w:pPr>
            <w:r>
              <w:rPr>
                <w:bCs/>
                <w:szCs w:val="20"/>
              </w:rPr>
              <w:t>RAT Concurrency: Network A can be NR. Network B can either be LTE or NR.</w:t>
            </w:r>
          </w:p>
          <w:p w:rsidR="007D6CF1" w:rsidRDefault="0050275A">
            <w:pPr>
              <w:numPr>
                <w:ilvl w:val="1"/>
                <w:numId w:val="5"/>
              </w:numPr>
              <w:overflowPunct w:val="0"/>
              <w:autoSpaceDE w:val="0"/>
              <w:autoSpaceDN w:val="0"/>
              <w:adjustRightInd w:val="0"/>
              <w:spacing w:after="180"/>
              <w:textAlignment w:val="baseline"/>
              <w:rPr>
                <w:bCs/>
              </w:rPr>
            </w:pPr>
            <w:r>
              <w:rPr>
                <w:rFonts w:eastAsia="Yu Mincho"/>
                <w:bCs/>
                <w:szCs w:val="20"/>
                <w:lang w:eastAsia="ja-JP"/>
              </w:rPr>
              <w:t xml:space="preserve">Applicable UE architecture: </w:t>
            </w:r>
            <w:r>
              <w:rPr>
                <w:bCs/>
                <w:szCs w:val="20"/>
              </w:rPr>
              <w:t>Single-Rx/Single-Tx</w:t>
            </w:r>
            <w:r>
              <w:rPr>
                <w:rFonts w:eastAsia="Yu Mincho"/>
                <w:bCs/>
                <w:szCs w:val="20"/>
                <w:lang w:eastAsia="ja-JP"/>
              </w:rPr>
              <w:t>.</w:t>
            </w:r>
          </w:p>
        </w:tc>
      </w:tr>
    </w:tbl>
    <w:p w:rsidR="007D6CF1" w:rsidRDefault="0050275A">
      <w:pPr>
        <w:spacing w:beforeLines="50" w:before="137"/>
        <w:jc w:val="both"/>
      </w:pPr>
      <w:r>
        <w:rPr>
          <w:szCs w:val="21"/>
        </w:rPr>
        <w:t xml:space="preserve">In RAN2#111e, </w:t>
      </w:r>
      <w:r>
        <w:t xml:space="preserve">SA2 has sent </w:t>
      </w:r>
      <w:proofErr w:type="gramStart"/>
      <w:r>
        <w:t>an</w:t>
      </w:r>
      <w:proofErr w:type="gramEnd"/>
      <w:r>
        <w:t xml:space="preserve"> </w:t>
      </w:r>
      <w:r w:rsidR="004F112F">
        <w:t>LS</w:t>
      </w:r>
      <w:r>
        <w:t xml:space="preserve"> to ask RAN2 to assess the feasibility and effectiveness of the below solutions identified by SA2 [2]</w:t>
      </w:r>
      <w:r>
        <w:rPr>
          <w:lang w:eastAsia="zh-CN"/>
        </w:rPr>
        <w:t>.</w:t>
      </w:r>
      <w:r>
        <w:t xml:space="preserve"> </w:t>
      </w:r>
    </w:p>
    <w:tbl>
      <w:tblPr>
        <w:tblStyle w:val="TableGrid"/>
        <w:tblW w:w="9060" w:type="dxa"/>
        <w:tblLayout w:type="fixed"/>
        <w:tblLook w:val="04A0" w:firstRow="1" w:lastRow="0" w:firstColumn="1" w:lastColumn="0" w:noHBand="0" w:noVBand="1"/>
      </w:tblPr>
      <w:tblGrid>
        <w:gridCol w:w="9060"/>
      </w:tblGrid>
      <w:tr w:rsidR="007D6CF1">
        <w:tc>
          <w:tcPr>
            <w:tcW w:w="9060" w:type="dxa"/>
          </w:tcPr>
          <w:p w:rsidR="007D6CF1" w:rsidRDefault="0050275A">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rsidR="007D6CF1" w:rsidRDefault="0050275A">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rsidR="007D6CF1" w:rsidRDefault="0050275A">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p w:rsidR="007D6CF1" w:rsidRDefault="0050275A">
            <w:pPr>
              <w:pStyle w:val="B2"/>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 The</w:t>
            </w:r>
            <w:r>
              <w:rPr>
                <w:rFonts w:eastAsia="PMingLiU"/>
                <w:i/>
                <w:lang w:val="en-US"/>
              </w:rPr>
              <w:t xml:space="preserve"> offset </w:t>
            </w:r>
            <w:r>
              <w:rPr>
                <w:i/>
                <w:lang w:val="en-US"/>
              </w:rPr>
              <w:t>value is negotiated between UE and MME</w:t>
            </w:r>
            <w:r>
              <w:rPr>
                <w:i/>
                <w:lang w:eastAsia="zh-CN"/>
              </w:rPr>
              <w:t xml:space="preserve">. Proposed for EPS only. </w:t>
            </w:r>
          </w:p>
          <w:p w:rsidR="007D6CF1" w:rsidRDefault="0050275A">
            <w:pPr>
              <w:pStyle w:val="B2"/>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rsidR="007D6CF1" w:rsidRDefault="0050275A">
            <w:pPr>
              <w:pStyle w:val="B1"/>
              <w:rPr>
                <w:i/>
              </w:rPr>
            </w:pPr>
            <w:r>
              <w:rPr>
                <w:i/>
                <w:lang w:val="en-US"/>
              </w:rPr>
              <w:t xml:space="preserve">-    </w:t>
            </w:r>
            <w:r>
              <w:rPr>
                <w:b/>
                <w:i/>
              </w:rPr>
              <w:t>Option 3</w:t>
            </w:r>
            <w:r>
              <w:rPr>
                <w:i/>
              </w:rPr>
              <w:t xml:space="preserve"> </w:t>
            </w:r>
            <w:r>
              <w:rPr>
                <w:i/>
                <w:lang w:val="en-US"/>
              </w:rPr>
              <w:t>Repeating p</w:t>
            </w:r>
            <w:r>
              <w:rPr>
                <w:i/>
              </w:rPr>
              <w:t xml:space="preserve">aging in the RAN on consecutive </w:t>
            </w:r>
            <w:proofErr w:type="spellStart"/>
            <w:r>
              <w:rPr>
                <w:i/>
              </w:rPr>
              <w:t>POs.</w:t>
            </w:r>
            <w:proofErr w:type="spellEnd"/>
            <w:r>
              <w:rPr>
                <w:i/>
              </w:rPr>
              <w:t xml:space="preserve"> for MUSIM devices.</w:t>
            </w:r>
          </w:p>
          <w:p w:rsidR="007D6CF1" w:rsidRDefault="0050275A">
            <w:pPr>
              <w:pStyle w:val="B1"/>
              <w:rPr>
                <w:i/>
                <w:lang w:val="en-US"/>
              </w:rPr>
            </w:pPr>
            <w:r>
              <w:rPr>
                <w:i/>
                <w:lang w:val="en-US"/>
              </w:rPr>
              <w:t xml:space="preserve">-    </w:t>
            </w:r>
            <w:r>
              <w:rPr>
                <w:b/>
                <w:i/>
              </w:rPr>
              <w:t>Option 4</w:t>
            </w:r>
            <w:r>
              <w:rPr>
                <w:i/>
                <w:lang w:val="en-US"/>
              </w:rPr>
              <w:t xml:space="preserve"> UE Implementation-based solution to address overlapping POs (like today)</w:t>
            </w:r>
          </w:p>
        </w:tc>
      </w:tr>
    </w:tbl>
    <w:p w:rsidR="007D6CF1" w:rsidRDefault="0050275A">
      <w:pPr>
        <w:spacing w:beforeLines="50" w:before="137"/>
        <w:jc w:val="both"/>
        <w:rPr>
          <w:szCs w:val="21"/>
        </w:rPr>
      </w:pPr>
      <w:r>
        <w:rPr>
          <w:szCs w:val="21"/>
        </w:rPr>
        <w:t xml:space="preserve">This contribution will evaluate the potential </w:t>
      </w:r>
      <w:r>
        <w:rPr>
          <w:rFonts w:hint="eastAsia"/>
          <w:szCs w:val="21"/>
          <w:lang w:eastAsia="zh-CN"/>
        </w:rPr>
        <w:t>solutions</w:t>
      </w:r>
      <w:r>
        <w:rPr>
          <w:szCs w:val="21"/>
        </w:rPr>
        <w:t xml:space="preserve"> </w:t>
      </w:r>
      <w:r>
        <w:rPr>
          <w:rFonts w:hint="eastAsia"/>
          <w:szCs w:val="21"/>
          <w:lang w:eastAsia="zh-CN"/>
        </w:rPr>
        <w:t>for</w:t>
      </w:r>
      <w:r>
        <w:rPr>
          <w:szCs w:val="21"/>
        </w:rPr>
        <w:t xml:space="preserve"> solving </w:t>
      </w:r>
      <w:r>
        <w:rPr>
          <w:rFonts w:hint="eastAsia"/>
          <w:szCs w:val="21"/>
          <w:lang w:eastAsia="zh-CN"/>
        </w:rPr>
        <w:t>paging</w:t>
      </w:r>
      <w:r>
        <w:rPr>
          <w:szCs w:val="21"/>
        </w:rPr>
        <w:t xml:space="preserve"> reception </w:t>
      </w:r>
      <w:r>
        <w:rPr>
          <w:rFonts w:hint="eastAsia"/>
          <w:szCs w:val="21"/>
          <w:lang w:eastAsia="zh-CN"/>
        </w:rPr>
        <w:t>collision</w:t>
      </w:r>
      <w:r>
        <w:rPr>
          <w:szCs w:val="21"/>
        </w:rPr>
        <w:t xml:space="preserve"> </w:t>
      </w:r>
      <w:r>
        <w:rPr>
          <w:rFonts w:hint="eastAsia"/>
          <w:szCs w:val="21"/>
          <w:lang w:eastAsia="zh-CN"/>
        </w:rPr>
        <w:t>issue</w:t>
      </w:r>
      <w:r>
        <w:rPr>
          <w:szCs w:val="21"/>
          <w:lang w:eastAsia="zh-CN"/>
        </w:rPr>
        <w:t xml:space="preserve">, based on SA2 </w:t>
      </w:r>
      <w:r w:rsidR="004F112F">
        <w:rPr>
          <w:szCs w:val="21"/>
          <w:lang w:eastAsia="zh-CN"/>
        </w:rPr>
        <w:t>LS</w:t>
      </w:r>
      <w:r>
        <w:rPr>
          <w:szCs w:val="21"/>
          <w:lang w:eastAsia="zh-CN"/>
        </w:rPr>
        <w:t xml:space="preserve"> and the RAN2 contributions during </w:t>
      </w:r>
      <w:r>
        <w:rPr>
          <w:szCs w:val="21"/>
        </w:rPr>
        <w:t>RAN2#111e.</w:t>
      </w:r>
    </w:p>
    <w:p w:rsidR="007D6CF1" w:rsidRDefault="0050275A">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7D6CF1" w:rsidRDefault="0050275A">
      <w:pPr>
        <w:pStyle w:val="Heading2"/>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rPr>
        <w:t xml:space="preserve">Clarification of </w:t>
      </w:r>
      <w:r>
        <w:rPr>
          <w:rFonts w:eastAsia="宋体" w:cs="Times New Roman"/>
          <w:b w:val="0"/>
          <w:sz w:val="32"/>
          <w:szCs w:val="20"/>
          <w:lang w:val="en-GB"/>
        </w:rPr>
        <w:t>solutions</w:t>
      </w:r>
    </w:p>
    <w:p w:rsidR="007D6CF1" w:rsidRDefault="0050275A">
      <w:pPr>
        <w:pStyle w:val="Heading2"/>
        <w:keepLines/>
        <w:numPr>
          <w:ilvl w:val="2"/>
          <w:numId w:val="6"/>
        </w:numPr>
        <w:overflowPunct w:val="0"/>
        <w:autoSpaceDE w:val="0"/>
        <w:autoSpaceDN w:val="0"/>
        <w:adjustRightInd w:val="0"/>
        <w:spacing w:before="180" w:after="180"/>
        <w:textAlignment w:val="baseline"/>
        <w:rPr>
          <w:rFonts w:eastAsia="宋体" w:cs="Times New Roman"/>
          <w:b w:val="0"/>
          <w:sz w:val="28"/>
          <w:szCs w:val="18"/>
        </w:rPr>
      </w:pPr>
      <w:r>
        <w:rPr>
          <w:rFonts w:eastAsia="宋体" w:cs="Times New Roman"/>
          <w:b w:val="0"/>
          <w:sz w:val="28"/>
          <w:szCs w:val="18"/>
        </w:rPr>
        <w:t>Option 1/2a/2b</w:t>
      </w:r>
    </w:p>
    <w:p w:rsidR="007D6CF1" w:rsidRDefault="0050275A">
      <w:pPr>
        <w:spacing w:after="180"/>
        <w:jc w:val="both"/>
        <w:rPr>
          <w:b/>
          <w:u w:val="single"/>
        </w:rPr>
      </w:pPr>
      <w:r>
        <w:rPr>
          <w:rFonts w:hint="eastAsia"/>
          <w:lang w:eastAsia="zh-CN"/>
        </w:rPr>
        <w:t>O</w:t>
      </w:r>
      <w:r>
        <w:rPr>
          <w:lang w:eastAsia="zh-CN"/>
        </w:rPr>
        <w:t>ption 1/2a/2b</w:t>
      </w:r>
      <w:r>
        <w:rPr>
          <w:rFonts w:hint="eastAsia"/>
          <w:lang w:eastAsia="zh-CN"/>
        </w:rPr>
        <w:t xml:space="preserve"> are grouped for</w:t>
      </w:r>
      <w:r>
        <w:rPr>
          <w:lang w:eastAsia="zh-CN"/>
        </w:rPr>
        <w:t xml:space="preserve"> </w:t>
      </w:r>
      <w:r>
        <w:rPr>
          <w:rFonts w:hint="eastAsia"/>
          <w:lang w:eastAsia="zh-CN"/>
        </w:rPr>
        <w:t>the</w:t>
      </w:r>
      <w:r>
        <w:rPr>
          <w:lang w:eastAsia="zh-CN"/>
        </w:rPr>
        <w:t xml:space="preserve"> basic idea</w:t>
      </w:r>
      <w:r>
        <w:rPr>
          <w:rFonts w:hint="eastAsia"/>
          <w:lang w:eastAsia="zh-CN"/>
        </w:rPr>
        <w:t xml:space="preserve"> of the 3 solutions is the same, i.e. changing </w:t>
      </w:r>
      <w:r>
        <w:rPr>
          <w:lang w:eastAsia="zh-CN"/>
        </w:rPr>
        <w:t>the UE_ID</w:t>
      </w:r>
      <w:r>
        <w:rPr>
          <w:rFonts w:hint="eastAsia"/>
          <w:lang w:eastAsia="zh-CN"/>
        </w:rPr>
        <w:t xml:space="preserve"> used for PF/PO calculation.</w:t>
      </w:r>
      <w:r>
        <w:rPr>
          <w:lang w:eastAsia="zh-CN"/>
        </w:rPr>
        <w:t xml:space="preserve"> </w:t>
      </w:r>
      <w:r>
        <w:rPr>
          <w:rFonts w:hint="eastAsia"/>
          <w:lang w:eastAsia="zh-CN"/>
        </w:rPr>
        <w:t xml:space="preserve">The difference are </w:t>
      </w:r>
      <w:r>
        <w:rPr>
          <w:lang w:eastAsia="zh-CN"/>
        </w:rPr>
        <w:t xml:space="preserve">option 1 is to directly change 5G-S-TMSI, option 2a is to </w:t>
      </w:r>
      <w:r>
        <w:rPr>
          <w:rFonts w:hint="eastAsia"/>
          <w:lang w:eastAsia="zh-CN"/>
        </w:rPr>
        <w:t xml:space="preserve">introduce </w:t>
      </w:r>
      <w:proofErr w:type="spellStart"/>
      <w:r>
        <w:rPr>
          <w:rFonts w:hint="eastAsia"/>
          <w:lang w:eastAsia="zh-CN"/>
        </w:rPr>
        <w:t>a</w:t>
      </w:r>
      <w:proofErr w:type="spellEnd"/>
      <w:r>
        <w:rPr>
          <w:rFonts w:hint="eastAsia"/>
          <w:lang w:eastAsia="zh-CN"/>
        </w:rPr>
        <w:t xml:space="preserve"> extra UE</w:t>
      </w:r>
      <w:r>
        <w:rPr>
          <w:lang w:eastAsia="zh-CN"/>
        </w:rPr>
        <w:t xml:space="preserve"> </w:t>
      </w:r>
      <w:proofErr w:type="gramStart"/>
      <w:r>
        <w:rPr>
          <w:rFonts w:hint="eastAsia"/>
          <w:lang w:eastAsia="zh-CN"/>
        </w:rPr>
        <w:t>ID(</w:t>
      </w:r>
      <w:proofErr w:type="gramEnd"/>
      <w:r>
        <w:rPr>
          <w:rFonts w:hint="eastAsia"/>
          <w:lang w:eastAsia="zh-CN"/>
        </w:rPr>
        <w:t xml:space="preserve">i.e. </w:t>
      </w:r>
      <w:r>
        <w:rPr>
          <w:lang w:eastAsia="zh-CN"/>
        </w:rPr>
        <w:t>an alternative UE_ID</w:t>
      </w:r>
      <w:r>
        <w:rPr>
          <w:rFonts w:hint="eastAsia"/>
          <w:lang w:eastAsia="zh-CN"/>
        </w:rPr>
        <w:t>)</w:t>
      </w:r>
      <w:r>
        <w:rPr>
          <w:lang w:eastAsia="zh-CN"/>
        </w:rPr>
        <w:t xml:space="preserve"> </w:t>
      </w:r>
      <w:r>
        <w:rPr>
          <w:rFonts w:hint="eastAsia"/>
          <w:lang w:eastAsia="zh-CN"/>
        </w:rPr>
        <w:t xml:space="preserve">for PF/PO calculation </w:t>
      </w:r>
      <w:r>
        <w:rPr>
          <w:lang w:eastAsia="zh-CN"/>
        </w:rPr>
        <w:t xml:space="preserve">instead of </w:t>
      </w:r>
      <w:r>
        <w:rPr>
          <w:rFonts w:hint="eastAsia"/>
          <w:lang w:eastAsia="zh-CN"/>
        </w:rPr>
        <w:t xml:space="preserve">using the UE_ID deriving </w:t>
      </w:r>
      <w:r>
        <w:rPr>
          <w:lang w:eastAsia="zh-CN"/>
        </w:rPr>
        <w:t xml:space="preserve">from IMSI/5G-S-TMSI, while option 2b is to calculate UE_ID by adding an offset on the top of IMSI. </w:t>
      </w:r>
    </w:p>
    <w:p w:rsidR="007D6CF1" w:rsidRDefault="0050275A">
      <w:pPr>
        <w:jc w:val="both"/>
        <w:rPr>
          <w:szCs w:val="20"/>
        </w:rPr>
      </w:pPr>
      <w:r>
        <w:lastRenderedPageBreak/>
        <w:t>According to TS 36.304/38.304, the formula</w:t>
      </w:r>
      <w:r>
        <w:rPr>
          <w:rFonts w:hint="eastAsia"/>
          <w:lang w:eastAsia="zh-CN"/>
        </w:rPr>
        <w:t>e</w:t>
      </w:r>
      <w:r>
        <w:t xml:space="preserve"> for calculating PF and PO are as follows:</w:t>
      </w:r>
    </w:p>
    <w:p w:rsidR="007D6CF1" w:rsidRDefault="0050275A">
      <w:pPr>
        <w:pStyle w:val="B2"/>
        <w:rPr>
          <w:i/>
          <w:iCs/>
          <w:lang w:val="en-US"/>
        </w:rPr>
      </w:pPr>
      <w:r>
        <w:rPr>
          <w:i/>
          <w:iCs/>
          <w:lang w:val="en-US"/>
        </w:rPr>
        <w:tab/>
        <w:t>SFN for the PF is determined by:</w:t>
      </w:r>
    </w:p>
    <w:p w:rsidR="007D6CF1" w:rsidRDefault="0050275A">
      <w:pPr>
        <w:pStyle w:val="B3"/>
        <w:rPr>
          <w:i/>
          <w:iCs/>
          <w:lang w:val="en-US"/>
        </w:rPr>
      </w:pPr>
      <w:r>
        <w:rPr>
          <w:i/>
          <w:iCs/>
          <w:lang w:val="en-US"/>
        </w:rPr>
        <w:tab/>
        <w:t xml:space="preserve">(SFN + </w:t>
      </w:r>
      <w:proofErr w:type="spellStart"/>
      <w:r>
        <w:rPr>
          <w:i/>
          <w:iCs/>
          <w:lang w:val="en-US"/>
        </w:rPr>
        <w:t>PF_offset</w:t>
      </w:r>
      <w:proofErr w:type="spellEnd"/>
      <w:r>
        <w:rPr>
          <w:i/>
          <w:iCs/>
          <w:lang w:val="en-US"/>
        </w:rPr>
        <w:t xml:space="preserve">) mod T = (T div </w:t>
      </w:r>
      <w:proofErr w:type="gramStart"/>
      <w:r>
        <w:rPr>
          <w:i/>
          <w:iCs/>
          <w:lang w:val="en-US"/>
        </w:rPr>
        <w:t>N)*</w:t>
      </w:r>
      <w:proofErr w:type="gramEnd"/>
      <w:r>
        <w:rPr>
          <w:i/>
          <w:iCs/>
          <w:lang w:val="en-US"/>
        </w:rPr>
        <w:t>(</w:t>
      </w:r>
      <w:r>
        <w:rPr>
          <w:b/>
          <w:i/>
          <w:iCs/>
          <w:lang w:val="en-US"/>
        </w:rPr>
        <w:t>UE_ID</w:t>
      </w:r>
      <w:r>
        <w:rPr>
          <w:i/>
          <w:iCs/>
          <w:lang w:val="en-US"/>
        </w:rPr>
        <w:t xml:space="preserve"> mod N)</w:t>
      </w:r>
    </w:p>
    <w:p w:rsidR="007D6CF1" w:rsidRDefault="0050275A">
      <w:pPr>
        <w:pStyle w:val="B2"/>
        <w:rPr>
          <w:i/>
          <w:iCs/>
          <w:lang w:val="en-US"/>
        </w:rPr>
      </w:pPr>
      <w:r>
        <w:rPr>
          <w:i/>
          <w:iCs/>
          <w:lang w:val="en-US"/>
        </w:rPr>
        <w:tab/>
        <w:t>Index (</w:t>
      </w:r>
      <w:proofErr w:type="spellStart"/>
      <w:r>
        <w:rPr>
          <w:i/>
          <w:iCs/>
          <w:lang w:val="en-US"/>
        </w:rPr>
        <w:t>i_s</w:t>
      </w:r>
      <w:proofErr w:type="spellEnd"/>
      <w:r>
        <w:rPr>
          <w:i/>
          <w:iCs/>
          <w:lang w:val="en-US"/>
        </w:rPr>
        <w:t>), indicating the index of the PO is determined by:</w:t>
      </w:r>
    </w:p>
    <w:p w:rsidR="007D6CF1" w:rsidRDefault="0050275A">
      <w:pPr>
        <w:pStyle w:val="B3"/>
        <w:rPr>
          <w:i/>
          <w:iCs/>
          <w:lang w:val="en-US"/>
        </w:rPr>
      </w:pPr>
      <w:r>
        <w:rPr>
          <w:i/>
          <w:iCs/>
          <w:lang w:val="en-US"/>
        </w:rPr>
        <w:tab/>
      </w:r>
      <w:proofErr w:type="spellStart"/>
      <w:r>
        <w:rPr>
          <w:i/>
          <w:iCs/>
          <w:lang w:val="en-US"/>
        </w:rPr>
        <w:t>i_s</w:t>
      </w:r>
      <w:proofErr w:type="spellEnd"/>
      <w:r>
        <w:rPr>
          <w:i/>
          <w:iCs/>
          <w:lang w:val="en-US"/>
        </w:rPr>
        <w:t xml:space="preserve"> = floor (</w:t>
      </w:r>
      <w:r>
        <w:rPr>
          <w:b/>
          <w:i/>
          <w:iCs/>
          <w:lang w:val="en-US"/>
        </w:rPr>
        <w:t>UE_ID</w:t>
      </w:r>
      <w:r>
        <w:rPr>
          <w:i/>
          <w:iCs/>
          <w:lang w:val="en-US"/>
        </w:rPr>
        <w:t>/N) mod Ns</w:t>
      </w:r>
    </w:p>
    <w:p w:rsidR="007D6CF1" w:rsidRDefault="0050275A">
      <w:r>
        <w:t>Where UE_ID is:</w:t>
      </w:r>
    </w:p>
    <w:p w:rsidR="007D6CF1" w:rsidRDefault="0050275A">
      <w:pPr>
        <w:pStyle w:val="B1"/>
        <w:tabs>
          <w:tab w:val="left" w:pos="3402"/>
        </w:tabs>
        <w:rPr>
          <w:lang w:val="en-US" w:eastAsia="zh-CN"/>
        </w:rPr>
      </w:pPr>
      <w:r>
        <w:tab/>
        <w:t>UE_ID: IMSI mod 1024</w:t>
      </w:r>
      <w:r>
        <w:tab/>
        <w:t>(in the EPS)</w:t>
      </w:r>
    </w:p>
    <w:p w:rsidR="007D6CF1" w:rsidRDefault="0050275A">
      <w:pPr>
        <w:pStyle w:val="B1"/>
        <w:tabs>
          <w:tab w:val="left" w:pos="3402"/>
        </w:tabs>
        <w:rPr>
          <w:lang w:eastAsia="zh-CN"/>
        </w:rPr>
      </w:pPr>
      <w:r>
        <w:tab/>
        <w:t>UE_ID: 5G-S-TMSI mod 1024</w:t>
      </w:r>
      <w:r>
        <w:tab/>
        <w:t>(in the 5GS)</w:t>
      </w:r>
    </w:p>
    <w:p w:rsidR="007D6CF1" w:rsidRDefault="0050275A">
      <w:pPr>
        <w:spacing w:after="180"/>
        <w:jc w:val="both"/>
        <w:rPr>
          <w:rStyle w:val="CommentReference"/>
          <w:highlight w:val="yellow"/>
        </w:rPr>
      </w:pPr>
      <w:r>
        <w:rPr>
          <w:b/>
          <w:u w:val="single"/>
        </w:rPr>
        <w:t xml:space="preserve">Option 1: </w:t>
      </w:r>
      <w:r>
        <w:rPr>
          <w:sz w:val="21"/>
          <w:lang w:eastAsia="zh-CN"/>
        </w:rPr>
        <w:t>When paging monit</w:t>
      </w:r>
      <w:r>
        <w:rPr>
          <w:rFonts w:hint="eastAsia"/>
          <w:sz w:val="21"/>
          <w:lang w:eastAsia="zh-CN"/>
        </w:rPr>
        <w:t>o</w:t>
      </w:r>
      <w:r>
        <w:rPr>
          <w:sz w:val="21"/>
          <w:lang w:eastAsia="zh-CN"/>
        </w:rPr>
        <w:t>ring collision is detected, UE requests AMF to reall</w:t>
      </w:r>
      <w:r>
        <w:rPr>
          <w:lang w:eastAsia="zh-CN"/>
        </w:rPr>
        <w:t>ocate a new 5G-</w:t>
      </w:r>
      <w:proofErr w:type="gramStart"/>
      <w:r>
        <w:rPr>
          <w:lang w:eastAsia="zh-CN"/>
        </w:rPr>
        <w:t>GUTI</w:t>
      </w:r>
      <w:r>
        <w:rPr>
          <w:rFonts w:hint="eastAsia"/>
          <w:lang w:eastAsia="zh-CN"/>
        </w:rPr>
        <w:t>(</w:t>
      </w:r>
      <w:proofErr w:type="gramEnd"/>
      <w:r>
        <w:rPr>
          <w:rFonts w:hint="eastAsia"/>
          <w:lang w:eastAsia="zh-CN"/>
        </w:rPr>
        <w:t xml:space="preserve">consists of </w:t>
      </w:r>
      <w:r>
        <w:rPr>
          <w:sz w:val="21"/>
          <w:lang w:eastAsia="zh-CN"/>
        </w:rPr>
        <w:t>GUAMI</w:t>
      </w:r>
      <w:r>
        <w:rPr>
          <w:sz w:val="21"/>
        </w:rPr>
        <w:t xml:space="preserve"> and </w:t>
      </w:r>
      <w:r>
        <w:rPr>
          <w:sz w:val="21"/>
          <w:lang w:eastAsia="zh-CN"/>
        </w:rPr>
        <w:t>5G-S-T</w:t>
      </w:r>
      <w:r>
        <w:rPr>
          <w:lang w:eastAsia="zh-CN"/>
        </w:rPr>
        <w:t>MSI</w:t>
      </w:r>
      <w:r>
        <w:rPr>
          <w:rFonts w:hint="eastAsia"/>
          <w:lang w:eastAsia="zh-CN"/>
        </w:rPr>
        <w:t xml:space="preserve"> )</w:t>
      </w:r>
      <w:r>
        <w:rPr>
          <w:lang w:eastAsia="zh-CN"/>
        </w:rPr>
        <w:t xml:space="preserve"> in </w:t>
      </w:r>
      <w:r>
        <w:t>Registration Request. When a new 5G-GUTI is received in Registration Accept, if the UE determines the paging coll</w:t>
      </w:r>
      <w:r>
        <w:rPr>
          <w:rFonts w:hint="eastAsia"/>
          <w:lang w:eastAsia="zh-CN"/>
        </w:rPr>
        <w:t>i</w:t>
      </w:r>
      <w:r>
        <w:t>sion still happen, the UE may request again in Registration Complete. Then the AMF can assign a new 5G-GUTI via UE configuration update procedure.</w:t>
      </w:r>
      <w:r>
        <w:rPr>
          <w:highlight w:val="yellow"/>
        </w:rPr>
        <w:t xml:space="preserve"> </w:t>
      </w:r>
    </w:p>
    <w:p w:rsidR="007D6CF1" w:rsidRDefault="0050275A">
      <w:pPr>
        <w:spacing w:after="180"/>
        <w:jc w:val="both"/>
        <w:rPr>
          <w:lang w:eastAsia="zh-CN"/>
        </w:rPr>
      </w:pPr>
      <w:r>
        <w:rPr>
          <w:rFonts w:hint="eastAsia"/>
          <w:lang w:eastAsia="zh-CN"/>
        </w:rPr>
        <w:t xml:space="preserve">Analysis </w:t>
      </w:r>
      <w:r>
        <w:rPr>
          <w:lang w:eastAsia="zh-CN"/>
        </w:rPr>
        <w:t>of o</w:t>
      </w:r>
      <w:r>
        <w:rPr>
          <w:rFonts w:hint="eastAsia"/>
          <w:lang w:eastAsia="zh-CN"/>
        </w:rPr>
        <w:t>ption</w:t>
      </w:r>
      <w:r>
        <w:rPr>
          <w:lang w:eastAsia="zh-CN"/>
        </w:rPr>
        <w:t xml:space="preserve"> 1:</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 xml:space="preserve">Since POs are also determined by cell specific parameters, paging collision may </w:t>
      </w:r>
      <w:r>
        <w:rPr>
          <w:rFonts w:ascii="Times New Roman" w:hAnsi="Times New Roman" w:hint="eastAsia"/>
          <w:sz w:val="20"/>
          <w:szCs w:val="20"/>
        </w:rPr>
        <w:t>re</w:t>
      </w:r>
      <w:r>
        <w:rPr>
          <w:rFonts w:ascii="Times New Roman" w:hAnsi="Times New Roman"/>
          <w:sz w:val="20"/>
          <w:szCs w:val="20"/>
        </w:rPr>
        <w:t>occur after cell reselection, in which case the UE needs to request new 5G-GUTI;</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 xml:space="preserve">No extra paging overhead; </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 xml:space="preserve">This solution is proposed for 5GS only since IMSI cannot be reallocated in EPS. Thus, the solution can be applied to NR and </w:t>
      </w:r>
      <w:proofErr w:type="spellStart"/>
      <w:r>
        <w:rPr>
          <w:rFonts w:ascii="Times New Roman" w:hAnsi="Times New Roman"/>
          <w:sz w:val="20"/>
          <w:szCs w:val="20"/>
        </w:rPr>
        <w:t>eLTE</w:t>
      </w:r>
      <w:proofErr w:type="spellEnd"/>
      <w:r>
        <w:rPr>
          <w:rFonts w:ascii="Times New Roman" w:hAnsi="Times New Roman" w:hint="eastAsia"/>
          <w:sz w:val="20"/>
          <w:szCs w:val="20"/>
        </w:rPr>
        <w:t>;</w:t>
      </w:r>
    </w:p>
    <w:p w:rsidR="007D6CF1" w:rsidRDefault="0050275A">
      <w:pPr>
        <w:spacing w:after="180"/>
        <w:ind w:left="420"/>
        <w:jc w:val="both"/>
        <w:rPr>
          <w:rStyle w:val="CommentReference"/>
          <w:lang w:eastAsia="zh-CN"/>
        </w:rPr>
      </w:pPr>
      <w:r>
        <w:rPr>
          <w:szCs w:val="20"/>
        </w:rPr>
        <w:t>No impact on Uu and NG.</w:t>
      </w:r>
    </w:p>
    <w:p w:rsidR="007D6CF1" w:rsidRDefault="0050275A">
      <w:pPr>
        <w:spacing w:before="180" w:after="180"/>
        <w:jc w:val="both"/>
      </w:pPr>
      <w:r>
        <w:rPr>
          <w:b/>
          <w:u w:val="single"/>
          <w:lang w:eastAsia="zh-CN"/>
        </w:rPr>
        <w:t>Option 2a/2b:</w:t>
      </w:r>
      <w:r>
        <w:rPr>
          <w:lang w:eastAsia="zh-CN"/>
        </w:rPr>
        <w:t xml:space="preserve"> Basically, the pr</w:t>
      </w:r>
      <w:r>
        <w:rPr>
          <w:rFonts w:hint="eastAsia"/>
          <w:lang w:eastAsia="zh-CN"/>
        </w:rPr>
        <w:t>ocedure</w:t>
      </w:r>
      <w:r>
        <w:rPr>
          <w:lang w:eastAsia="zh-CN"/>
        </w:rPr>
        <w:t xml:space="preserve"> for </w:t>
      </w:r>
      <w:r>
        <w:rPr>
          <w:rFonts w:hint="eastAsia"/>
          <w:lang w:eastAsia="zh-CN"/>
        </w:rPr>
        <w:t>the</w:t>
      </w:r>
      <w:r>
        <w:rPr>
          <w:lang w:eastAsia="zh-CN"/>
        </w:rPr>
        <w:t xml:space="preserve"> negotiation of</w:t>
      </w:r>
      <w:r>
        <w:rPr>
          <w:b/>
          <w:lang w:eastAsia="zh-CN"/>
        </w:rPr>
        <w:t xml:space="preserve"> </w:t>
      </w:r>
      <w:r>
        <w:t>an alternative UE_ID or offset can be the same as option 1. The main differences are: AMF/MME sends the paging message to RAN that shall include both the paging ID (</w:t>
      </w:r>
      <w:r>
        <w:rPr>
          <w:rFonts w:hint="eastAsia"/>
          <w:lang w:eastAsia="zh-CN"/>
        </w:rPr>
        <w:t xml:space="preserve">i.e. </w:t>
      </w:r>
      <w:r>
        <w:t>5G-S-TMSI/</w:t>
      </w:r>
      <w:r>
        <w:rPr>
          <w:rFonts w:hint="eastAsia"/>
          <w:lang w:eastAsia="zh-CN"/>
        </w:rPr>
        <w:t>S-TMSI</w:t>
      </w:r>
      <w:r>
        <w:t xml:space="preserve">), and </w:t>
      </w:r>
      <w:r>
        <w:rPr>
          <w:rFonts w:hint="eastAsia"/>
          <w:lang w:eastAsia="zh-CN"/>
        </w:rPr>
        <w:t>the</w:t>
      </w:r>
      <w:r>
        <w:t xml:space="preserve"> UE </w:t>
      </w:r>
      <w:r>
        <w:rPr>
          <w:rFonts w:hint="eastAsia"/>
          <w:lang w:eastAsia="zh-CN"/>
        </w:rPr>
        <w:t>identity</w:t>
      </w:r>
      <w:r>
        <w:t xml:space="preserve"> </w:t>
      </w:r>
      <w:r>
        <w:rPr>
          <w:rFonts w:hint="eastAsia"/>
          <w:lang w:eastAsia="zh-CN"/>
        </w:rPr>
        <w:t>index</w:t>
      </w:r>
      <w:r>
        <w:t xml:space="preserve"> </w:t>
      </w:r>
      <w:r>
        <w:rPr>
          <w:rFonts w:hint="eastAsia"/>
          <w:lang w:eastAsia="zh-CN"/>
        </w:rPr>
        <w:t>value</w:t>
      </w:r>
      <w:r>
        <w:t xml:space="preserve"> </w:t>
      </w:r>
      <w:r>
        <w:rPr>
          <w:rFonts w:hint="eastAsia"/>
          <w:lang w:eastAsia="zh-CN"/>
        </w:rPr>
        <w:t>which</w:t>
      </w:r>
      <w:r>
        <w:t xml:space="preserve"> </w:t>
      </w:r>
      <w:r>
        <w:rPr>
          <w:rFonts w:hint="eastAsia"/>
          <w:lang w:eastAsia="zh-CN"/>
        </w:rPr>
        <w:t>is</w:t>
      </w:r>
      <w: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t xml:space="preserve">an alternative UE_ID </w:t>
      </w:r>
      <w:r>
        <w:rPr>
          <w:rFonts w:hint="eastAsia"/>
          <w:lang w:eastAsia="zh-CN"/>
        </w:rPr>
        <w:t>or</w:t>
      </w:r>
      <w:r>
        <w:t xml:space="preserve"> </w:t>
      </w:r>
      <w:r>
        <w:rPr>
          <w:rFonts w:hint="eastAsia"/>
          <w:lang w:eastAsia="zh-CN"/>
        </w:rPr>
        <w:t>an</w:t>
      </w:r>
      <w:r>
        <w:t xml:space="preserve"> offset, where the former will be included in Uu paging message and the latter is used for </w:t>
      </w:r>
      <w:r>
        <w:rPr>
          <w:rFonts w:hint="eastAsia"/>
          <w:lang w:eastAsia="zh-CN"/>
        </w:rPr>
        <w:t>PF/</w:t>
      </w:r>
      <w:r>
        <w:t>PO calculation. Besides, if RAN support</w:t>
      </w:r>
      <w:r>
        <w:rPr>
          <w:rFonts w:hint="eastAsia"/>
          <w:lang w:eastAsia="zh-CN"/>
        </w:rPr>
        <w:t>s</w:t>
      </w:r>
      <w:r>
        <w:t xml:space="preserve"> RRC inactive, the AMF also needs to provide the alternative UE_ID/offset to anchor </w:t>
      </w:r>
      <w:proofErr w:type="spellStart"/>
      <w:r>
        <w:t>gNB</w:t>
      </w:r>
      <w:proofErr w:type="spellEnd"/>
      <w:r>
        <w:t>/ng-</w:t>
      </w:r>
      <w:proofErr w:type="spellStart"/>
      <w:r>
        <w:t>eNB</w:t>
      </w:r>
      <w:proofErr w:type="spellEnd"/>
      <w:r>
        <w:t xml:space="preserve"> for RAN paging.</w:t>
      </w:r>
    </w:p>
    <w:p w:rsidR="007D6CF1" w:rsidRDefault="0050275A">
      <w:pPr>
        <w:spacing w:after="180"/>
        <w:jc w:val="both"/>
        <w:rPr>
          <w:lang w:eastAsia="zh-CN"/>
        </w:rPr>
      </w:pPr>
      <w:r>
        <w:rPr>
          <w:rFonts w:hint="eastAsia"/>
          <w:lang w:eastAsia="zh-CN"/>
        </w:rPr>
        <w:t xml:space="preserve">Analysis </w:t>
      </w:r>
      <w:r>
        <w:rPr>
          <w:lang w:eastAsia="zh-CN"/>
        </w:rPr>
        <w:t xml:space="preserve">of option </w:t>
      </w:r>
      <w:r>
        <w:rPr>
          <w:rFonts w:hint="eastAsia"/>
          <w:lang w:eastAsia="zh-CN"/>
        </w:rPr>
        <w:t>2</w:t>
      </w:r>
      <w:r>
        <w:rPr>
          <w:lang w:eastAsia="zh-CN"/>
        </w:rPr>
        <w:t>a:</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Similar to option 1, paging collision may reoccur after cell reselection, in which case the UE needs to request a new alternative UE_ID;</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 extra paging overhead;</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This solution is proposed for 5GS and EPS, and thus can be applied to NR, (e)LTE;</w:t>
      </w:r>
    </w:p>
    <w:p w:rsidR="007D6CF1" w:rsidRDefault="0050275A">
      <w:pPr>
        <w:pStyle w:val="ListParagraph"/>
        <w:numPr>
          <w:ilvl w:val="0"/>
          <w:numId w:val="7"/>
        </w:numPr>
        <w:spacing w:afterLines="50" w:after="137"/>
        <w:ind w:firstLineChars="0"/>
        <w:rPr>
          <w:szCs w:val="20"/>
        </w:rPr>
      </w:pPr>
      <w:r>
        <w:rPr>
          <w:rFonts w:ascii="Times New Roman" w:hAnsi="Times New Roman"/>
          <w:sz w:val="20"/>
          <w:szCs w:val="20"/>
        </w:rPr>
        <w:t>This option has impact on NR U</w:t>
      </w:r>
      <w:r>
        <w:rPr>
          <w:rFonts w:ascii="Times New Roman" w:hAnsi="Times New Roman" w:hint="eastAsia"/>
          <w:sz w:val="20"/>
          <w:szCs w:val="20"/>
        </w:rPr>
        <w:t>u</w:t>
      </w:r>
      <w:r>
        <w:rPr>
          <w:rFonts w:ascii="Times New Roman" w:hAnsi="Times New Roman"/>
          <w:sz w:val="20"/>
          <w:szCs w:val="20"/>
        </w:rPr>
        <w:t xml:space="preserve"> and LTE Uu due to change the legacy way of PO calculation. If applied to EPS, S1 interface will not be impacted since currently there </w:t>
      </w:r>
      <w:r w:rsidR="00192C0D">
        <w:rPr>
          <w:rFonts w:ascii="Times New Roman" w:hAnsi="Times New Roman"/>
          <w:sz w:val="20"/>
          <w:szCs w:val="20"/>
        </w:rPr>
        <w:t>exists</w:t>
      </w:r>
      <w:r>
        <w:rPr>
          <w:rFonts w:ascii="Times New Roman" w:hAnsi="Times New Roman"/>
          <w:sz w:val="20"/>
          <w:szCs w:val="20"/>
        </w:rPr>
        <w:t xml:space="preserve"> a UE identity index value field in the S1 paging message to include </w:t>
      </w:r>
      <w:r>
        <w:rPr>
          <w:rFonts w:ascii="Times New Roman" w:hAnsi="Times New Roman" w:hint="eastAsia"/>
          <w:sz w:val="20"/>
          <w:szCs w:val="20"/>
        </w:rPr>
        <w:t>alternative</w:t>
      </w:r>
      <w:r>
        <w:rPr>
          <w:rFonts w:ascii="Times New Roman" w:hAnsi="Times New Roman"/>
          <w:sz w:val="20"/>
          <w:szCs w:val="20"/>
        </w:rPr>
        <w:t xml:space="preserve"> UE_ID. If applied to 5GS, there has impact NG interface, since UE identity index value is not included in the current NG paging message.</w:t>
      </w:r>
    </w:p>
    <w:p w:rsidR="007D6CF1" w:rsidRDefault="007D6CF1">
      <w:pPr>
        <w:pStyle w:val="ListParagraph"/>
        <w:spacing w:afterLines="50" w:after="137"/>
        <w:ind w:left="420" w:firstLineChars="0" w:firstLine="0"/>
        <w:rPr>
          <w:szCs w:val="20"/>
        </w:rPr>
      </w:pPr>
    </w:p>
    <w:p w:rsidR="007D6CF1" w:rsidRDefault="0050275A">
      <w:pPr>
        <w:spacing w:after="180"/>
        <w:jc w:val="both"/>
        <w:rPr>
          <w:lang w:eastAsia="zh-CN"/>
        </w:rPr>
      </w:pPr>
      <w:r>
        <w:rPr>
          <w:rFonts w:hint="eastAsia"/>
          <w:lang w:eastAsia="zh-CN"/>
        </w:rPr>
        <w:t>Analysis</w:t>
      </w:r>
      <w:r>
        <w:rPr>
          <w:lang w:eastAsia="zh-CN"/>
        </w:rPr>
        <w:t xml:space="preserve"> of option</w:t>
      </w:r>
      <w:r>
        <w:rPr>
          <w:rFonts w:hint="eastAsia"/>
          <w:lang w:eastAsia="zh-CN"/>
        </w:rPr>
        <w:t xml:space="preserve"> 2b</w:t>
      </w:r>
      <w:r>
        <w:rPr>
          <w:lang w:eastAsia="zh-CN"/>
        </w:rPr>
        <w:t>:</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Similar to option 1, paging collision may occur after cell reselection, in which case the UE needs to request a new offset;</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 extra paging overhead;</w:t>
      </w:r>
    </w:p>
    <w:p w:rsidR="007D6CF1" w:rsidRDefault="0050275A">
      <w:pPr>
        <w:pStyle w:val="ListParagraph"/>
        <w:numPr>
          <w:ilvl w:val="0"/>
          <w:numId w:val="7"/>
        </w:numPr>
        <w:spacing w:before="180" w:afterLines="50" w:after="137"/>
        <w:ind w:firstLineChars="0"/>
      </w:pPr>
      <w:r>
        <w:rPr>
          <w:rFonts w:ascii="Times New Roman" w:hAnsi="Times New Roman"/>
          <w:sz w:val="20"/>
          <w:szCs w:val="20"/>
        </w:rPr>
        <w:t xml:space="preserve">This solution is proposed for EPS only, and thus can </w:t>
      </w:r>
      <w:r>
        <w:rPr>
          <w:rFonts w:ascii="Times New Roman" w:hAnsi="Times New Roman" w:hint="eastAsia"/>
          <w:sz w:val="20"/>
          <w:szCs w:val="20"/>
        </w:rPr>
        <w:t xml:space="preserve">only </w:t>
      </w:r>
      <w:r>
        <w:rPr>
          <w:rFonts w:ascii="Times New Roman" w:hAnsi="Times New Roman"/>
          <w:sz w:val="20"/>
          <w:szCs w:val="20"/>
        </w:rPr>
        <w:t>be applied to LTE;</w:t>
      </w:r>
    </w:p>
    <w:p w:rsidR="007D6CF1" w:rsidRDefault="0050275A">
      <w:pPr>
        <w:pStyle w:val="ListParagraph"/>
        <w:numPr>
          <w:ilvl w:val="0"/>
          <w:numId w:val="7"/>
        </w:numPr>
        <w:spacing w:before="180" w:afterLines="50" w:after="137"/>
        <w:ind w:firstLineChars="0"/>
      </w:pPr>
      <w:r>
        <w:rPr>
          <w:rFonts w:ascii="Times New Roman" w:hAnsi="Times New Roman"/>
          <w:sz w:val="20"/>
          <w:szCs w:val="20"/>
        </w:rPr>
        <w:lastRenderedPageBreak/>
        <w:t xml:space="preserve">The IMSI offset is included in the NAS message, and AS can calculate the PO by using the IMSI which has been added an offset on the top of legacy IMSI by upper layer. </w:t>
      </w:r>
      <w:proofErr w:type="gramStart"/>
      <w:r>
        <w:rPr>
          <w:rFonts w:ascii="Times New Roman" w:hAnsi="Times New Roman"/>
          <w:sz w:val="20"/>
          <w:szCs w:val="20"/>
        </w:rPr>
        <w:t>Thus</w:t>
      </w:r>
      <w:proofErr w:type="gramEnd"/>
      <w:r>
        <w:rPr>
          <w:rFonts w:ascii="Times New Roman" w:hAnsi="Times New Roman"/>
          <w:sz w:val="20"/>
          <w:szCs w:val="20"/>
        </w:rPr>
        <w:t xml:space="preserve"> this option has no impact on LTE Uu. No impact on S1, since the UE identity index value field is included in the current S1 paging message.</w:t>
      </w:r>
    </w:p>
    <w:p w:rsidR="007D6CF1" w:rsidRPr="00192C0D" w:rsidRDefault="0050275A" w:rsidP="00192C0D">
      <w:pPr>
        <w:pStyle w:val="Heading2"/>
        <w:keepLines/>
        <w:numPr>
          <w:ilvl w:val="2"/>
          <w:numId w:val="6"/>
        </w:numPr>
        <w:overflowPunct w:val="0"/>
        <w:autoSpaceDE w:val="0"/>
        <w:autoSpaceDN w:val="0"/>
        <w:adjustRightInd w:val="0"/>
        <w:spacing w:before="180" w:after="180"/>
        <w:textAlignment w:val="baseline"/>
        <w:rPr>
          <w:rFonts w:eastAsia="宋体" w:cs="Times New Roman"/>
          <w:b w:val="0"/>
          <w:sz w:val="28"/>
          <w:szCs w:val="18"/>
        </w:rPr>
      </w:pPr>
      <w:r w:rsidRPr="00192C0D">
        <w:rPr>
          <w:rFonts w:eastAsia="宋体" w:cs="Times New Roman"/>
          <w:b w:val="0"/>
          <w:sz w:val="28"/>
          <w:szCs w:val="18"/>
        </w:rPr>
        <w:t>Option 2c</w:t>
      </w:r>
    </w:p>
    <w:p w:rsidR="007D6CF1" w:rsidRDefault="0050275A">
      <w:pPr>
        <w:jc w:val="both"/>
        <w:rPr>
          <w:szCs w:val="20"/>
          <w:lang w:eastAsia="zh-CN"/>
        </w:rPr>
      </w:pPr>
      <w:r>
        <w:t xml:space="preserve">UE provides MUSIM </w:t>
      </w:r>
      <w:bookmarkStart w:id="6" w:name="_Hlk53668379"/>
      <w:r>
        <w:t>assistance information</w:t>
      </w:r>
      <w:bookmarkEnd w:id="6"/>
      <w:r>
        <w:t xml:space="preserve"> to AMF when paging collision is detected, </w:t>
      </w:r>
      <w:r>
        <w:rPr>
          <w:rFonts w:hint="eastAsia"/>
          <w:lang w:eastAsia="zh-CN"/>
        </w:rPr>
        <w:t>where</w:t>
      </w:r>
      <w:r>
        <w:t xml:space="preserve"> </w:t>
      </w:r>
      <w:r>
        <w:rPr>
          <w:rFonts w:hint="eastAsia"/>
          <w:lang w:eastAsia="zh-CN"/>
        </w:rPr>
        <w:t>t</w:t>
      </w:r>
      <w:r>
        <w:rPr>
          <w:lang w:eastAsia="zh-CN"/>
        </w:rPr>
        <w:t>he assistance information may include according to TR 23.761:</w:t>
      </w:r>
    </w:p>
    <w:p w:rsidR="007D6CF1" w:rsidRDefault="0050275A">
      <w:pPr>
        <w:pStyle w:val="B1"/>
        <w:numPr>
          <w:ilvl w:val="0"/>
          <w:numId w:val="8"/>
        </w:numPr>
        <w:spacing w:after="120"/>
        <w:jc w:val="both"/>
      </w:pPr>
      <w:r>
        <w:rPr>
          <w:u w:val="single"/>
        </w:rPr>
        <w:t>Type1:</w:t>
      </w:r>
      <w:r>
        <w:t xml:space="preserve"> alternative UE_ID or an offset on top of the IMSI/5G-S-TMSI, like in the solutions above.</w:t>
      </w:r>
    </w:p>
    <w:p w:rsidR="007D6CF1" w:rsidRDefault="0050275A">
      <w:pPr>
        <w:pStyle w:val="B1"/>
        <w:numPr>
          <w:ilvl w:val="0"/>
          <w:numId w:val="8"/>
        </w:numPr>
        <w:spacing w:after="120"/>
        <w:jc w:val="both"/>
      </w:pPr>
      <w:r>
        <w:rPr>
          <w:u w:val="single"/>
        </w:rPr>
        <w:t>Type2:</w:t>
      </w:r>
      <w:r>
        <w:t xml:space="preserve"> any information relevant to RAN to decide the timing of PO to avoid paging collision, e.g., a pattern such as an even/odd pattern of DRX cycle relative to a given SFN or other information indicating periodic interval of reachability.</w:t>
      </w:r>
      <w:r>
        <w:rPr>
          <w:highlight w:val="yellow"/>
        </w:rPr>
        <w:t xml:space="preserve"> </w:t>
      </w:r>
    </w:p>
    <w:p w:rsidR="007D6CF1" w:rsidRDefault="0050275A">
      <w:pPr>
        <w:jc w:val="both"/>
        <w:rPr>
          <w:lang w:eastAsia="zh-CN"/>
        </w:rPr>
      </w:pPr>
      <w:r>
        <w:rPr>
          <w:rFonts w:hint="eastAsia"/>
          <w:lang w:eastAsia="zh-CN"/>
        </w:rPr>
        <w:t>Option2c is not a solution that can work independently. When it applies together with option1/2a/2b</w:t>
      </w:r>
      <w:r>
        <w:rPr>
          <w:lang w:eastAsia="zh-CN"/>
        </w:rPr>
        <w:t xml:space="preserve"> </w:t>
      </w:r>
      <w:r>
        <w:rPr>
          <w:rFonts w:hint="eastAsia"/>
          <w:lang w:eastAsia="zh-CN"/>
        </w:rPr>
        <w:t>(i.e. type1), it can help the CN to find a suitable UE ID for PO/PF calculation. When it applies with RAN based solution</w:t>
      </w:r>
      <w:r>
        <w:rPr>
          <w:lang w:eastAsia="zh-CN"/>
        </w:rPr>
        <w:t xml:space="preserve"> </w:t>
      </w:r>
      <w:r>
        <w:rPr>
          <w:rFonts w:hint="eastAsia"/>
          <w:lang w:eastAsia="zh-CN"/>
        </w:rPr>
        <w:t>(i.e. type2), the performance of option2c is highly depends on the RAN based solution</w:t>
      </w:r>
      <w:r>
        <w:rPr>
          <w:lang w:eastAsia="zh-CN"/>
        </w:rPr>
        <w:t>s</w:t>
      </w:r>
      <w:r>
        <w:rPr>
          <w:rFonts w:hint="eastAsia"/>
          <w:lang w:eastAsia="zh-CN"/>
        </w:rPr>
        <w:t xml:space="preserve"> used. Hence:</w:t>
      </w:r>
    </w:p>
    <w:p w:rsidR="007D6CF1" w:rsidRPr="000010F4" w:rsidRDefault="0050275A" w:rsidP="00192C0D">
      <w:pPr>
        <w:pStyle w:val="Proposal"/>
        <w:numPr>
          <w:ilvl w:val="0"/>
          <w:numId w:val="9"/>
        </w:numPr>
        <w:tabs>
          <w:tab w:val="clear" w:pos="1304"/>
        </w:tabs>
        <w:ind w:left="1701" w:hanging="1701"/>
        <w:rPr>
          <w:rStyle w:val="10"/>
          <w:rFonts w:ascii="Times New Roman" w:hAnsi="Times New Roman"/>
          <w:i w:val="0"/>
          <w:color w:val="auto"/>
        </w:rPr>
      </w:pPr>
      <w:bookmarkStart w:id="7" w:name="_Ref54351911"/>
      <w:r w:rsidRPr="000010F4">
        <w:rPr>
          <w:rStyle w:val="10"/>
          <w:rFonts w:ascii="Times New Roman" w:hAnsi="Times New Roman"/>
          <w:i w:val="0"/>
          <w:color w:val="auto"/>
          <w:lang w:val="en-US"/>
        </w:rPr>
        <w:t>Option2</w:t>
      </w:r>
      <w:proofErr w:type="gramStart"/>
      <w:r w:rsidRPr="000010F4">
        <w:rPr>
          <w:rStyle w:val="10"/>
          <w:rFonts w:ascii="Times New Roman" w:hAnsi="Times New Roman"/>
          <w:i w:val="0"/>
          <w:color w:val="auto"/>
          <w:lang w:val="en-US"/>
        </w:rPr>
        <w:t>c(</w:t>
      </w:r>
      <w:proofErr w:type="gramEnd"/>
      <w:r w:rsidRPr="000010F4">
        <w:rPr>
          <w:rStyle w:val="10"/>
          <w:rFonts w:ascii="Times New Roman" w:hAnsi="Times New Roman"/>
          <w:i w:val="0"/>
          <w:color w:val="auto"/>
          <w:lang w:val="en-US"/>
        </w:rPr>
        <w:t>UE a</w:t>
      </w:r>
      <w:proofErr w:type="spellStart"/>
      <w:r w:rsidRPr="000010F4">
        <w:rPr>
          <w:rStyle w:val="10"/>
          <w:rFonts w:ascii="Times New Roman" w:hAnsi="Times New Roman"/>
          <w:i w:val="0"/>
          <w:color w:val="auto"/>
        </w:rPr>
        <w:t>ssistance</w:t>
      </w:r>
      <w:proofErr w:type="spellEnd"/>
      <w:r w:rsidRPr="000010F4">
        <w:rPr>
          <w:rStyle w:val="10"/>
          <w:rFonts w:ascii="Times New Roman" w:hAnsi="Times New Roman"/>
          <w:i w:val="0"/>
          <w:color w:val="auto"/>
        </w:rPr>
        <w:t xml:space="preserve"> information for MUSIM</w:t>
      </w:r>
      <w:r w:rsidRPr="000010F4">
        <w:rPr>
          <w:rStyle w:val="10"/>
          <w:rFonts w:ascii="Times New Roman" w:hAnsi="Times New Roman"/>
          <w:i w:val="0"/>
          <w:color w:val="auto"/>
          <w:lang w:val="en-US"/>
        </w:rPr>
        <w:t>)</w:t>
      </w:r>
      <w:r w:rsidRPr="000010F4">
        <w:rPr>
          <w:rStyle w:val="10"/>
          <w:rFonts w:ascii="Times New Roman" w:hAnsi="Times New Roman"/>
          <w:i w:val="0"/>
          <w:color w:val="auto"/>
        </w:rPr>
        <w:t xml:space="preserve"> can be considered later</w:t>
      </w:r>
      <w:r w:rsidRPr="000010F4">
        <w:rPr>
          <w:rStyle w:val="10"/>
          <w:rFonts w:ascii="Times New Roman" w:hAnsi="Times New Roman"/>
          <w:i w:val="0"/>
          <w:color w:val="auto"/>
          <w:lang w:val="en-US"/>
        </w:rPr>
        <w:t xml:space="preserve">, since it </w:t>
      </w:r>
      <w:r w:rsidRPr="000010F4">
        <w:rPr>
          <w:rFonts w:ascii="Times New Roman" w:hAnsi="Times New Roman"/>
        </w:rPr>
        <w:t xml:space="preserve"> is not a solution that can work independently</w:t>
      </w:r>
      <w:r w:rsidRPr="000010F4">
        <w:rPr>
          <w:rFonts w:ascii="Times New Roman" w:hAnsi="Times New Roman"/>
          <w:lang w:val="en-US"/>
        </w:rPr>
        <w:t>, and can be applied with other options.</w:t>
      </w:r>
      <w:bookmarkEnd w:id="7"/>
    </w:p>
    <w:p w:rsidR="007D6CF1" w:rsidRPr="00192C0D" w:rsidRDefault="0050275A" w:rsidP="00192C0D">
      <w:pPr>
        <w:pStyle w:val="Heading2"/>
        <w:keepLines/>
        <w:numPr>
          <w:ilvl w:val="2"/>
          <w:numId w:val="6"/>
        </w:numPr>
        <w:overflowPunct w:val="0"/>
        <w:autoSpaceDE w:val="0"/>
        <w:autoSpaceDN w:val="0"/>
        <w:adjustRightInd w:val="0"/>
        <w:spacing w:before="180" w:after="180"/>
        <w:textAlignment w:val="baseline"/>
        <w:rPr>
          <w:rFonts w:eastAsia="宋体" w:cs="Times New Roman"/>
          <w:b w:val="0"/>
          <w:sz w:val="28"/>
          <w:szCs w:val="18"/>
        </w:rPr>
      </w:pPr>
      <w:r w:rsidRPr="00192C0D">
        <w:rPr>
          <w:rFonts w:eastAsia="宋体" w:cs="Times New Roman"/>
          <w:b w:val="0"/>
          <w:sz w:val="28"/>
          <w:szCs w:val="18"/>
        </w:rPr>
        <w:t>Option 3</w:t>
      </w:r>
    </w:p>
    <w:p w:rsidR="007D6CF1" w:rsidRDefault="0050275A">
      <w:pPr>
        <w:jc w:val="both"/>
        <w:rPr>
          <w:szCs w:val="20"/>
          <w:lang w:val="en-GB" w:eastAsia="zh-CN"/>
        </w:rPr>
      </w:pPr>
      <w:r>
        <w:rPr>
          <w:szCs w:val="20"/>
          <w:lang w:val="en-GB" w:eastAsia="zh-CN"/>
        </w:rPr>
        <w:t xml:space="preserve">Since, POs are always periodically present, </w:t>
      </w:r>
      <w:r>
        <w:rPr>
          <w:szCs w:val="20"/>
          <w:lang w:eastAsia="zh-CN"/>
        </w:rPr>
        <w:t>UE can alternately monitor the POs in two networks</w:t>
      </w:r>
      <w:r>
        <w:rPr>
          <w:szCs w:val="20"/>
          <w:lang w:val="en-GB" w:eastAsia="zh-CN"/>
        </w:rPr>
        <w:t xml:space="preserve"> in which the </w:t>
      </w:r>
      <w:r>
        <w:rPr>
          <w:szCs w:val="20"/>
          <w:lang w:eastAsia="zh-CN"/>
        </w:rPr>
        <w:t xml:space="preserve">POs overlapped in time. Hence, the UE can ensure to monitor at least one of the several consecutive POs in each network, and if RAN repeats paging on these several consecutive POs, the paging message would be received by the UE. </w:t>
      </w:r>
      <w:r>
        <w:rPr>
          <w:szCs w:val="20"/>
          <w:lang w:val="en-GB" w:eastAsia="zh-CN"/>
        </w:rPr>
        <w:t>The consecutive POs could be the POs in the consecutive DRX cycles.</w:t>
      </w:r>
    </w:p>
    <w:p w:rsidR="007D6CF1" w:rsidRDefault="00ED362E">
      <w:pPr>
        <w:pStyle w:val="ListParagraph"/>
        <w:ind w:left="720" w:firstLineChars="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157.3pt">
            <v:imagedata r:id="rId9" o:title=""/>
          </v:shape>
        </w:pict>
      </w:r>
    </w:p>
    <w:p w:rsidR="007D6CF1" w:rsidRDefault="0050275A">
      <w:pPr>
        <w:pStyle w:val="ListParagraph"/>
        <w:ind w:left="720" w:firstLineChars="0" w:firstLine="0"/>
        <w:jc w:val="center"/>
        <w:rPr>
          <w:rFonts w:ascii="Times New Roman" w:hAnsi="Times New Roman"/>
          <w:b/>
          <w:sz w:val="20"/>
          <w:szCs w:val="20"/>
        </w:rPr>
      </w:pPr>
      <w:r>
        <w:rPr>
          <w:rFonts w:ascii="Times New Roman" w:hAnsi="Times New Roman"/>
          <w:b/>
          <w:sz w:val="20"/>
          <w:szCs w:val="20"/>
        </w:rPr>
        <w:t>Figure 1: Repetition on consecutive DRX cycles</w:t>
      </w:r>
    </w:p>
    <w:p w:rsidR="007D6CF1" w:rsidRDefault="007D6CF1">
      <w:pPr>
        <w:pStyle w:val="ListParagraph"/>
        <w:ind w:left="720" w:firstLineChars="0" w:firstLine="0"/>
        <w:jc w:val="center"/>
        <w:rPr>
          <w:rFonts w:ascii="Times New Roman" w:hAnsi="Times New Roman"/>
          <w:sz w:val="20"/>
          <w:szCs w:val="20"/>
        </w:rPr>
      </w:pPr>
    </w:p>
    <w:p w:rsidR="007D6CF1" w:rsidRDefault="0050275A">
      <w:pPr>
        <w:spacing w:after="180"/>
        <w:jc w:val="both"/>
        <w:rPr>
          <w:lang w:eastAsia="zh-CN"/>
        </w:rPr>
      </w:pPr>
      <w:r>
        <w:rPr>
          <w:rFonts w:hint="eastAsia"/>
          <w:lang w:eastAsia="zh-CN"/>
        </w:rPr>
        <w:t xml:space="preserve">Analysis </w:t>
      </w:r>
      <w:r>
        <w:rPr>
          <w:lang w:eastAsia="zh-CN"/>
        </w:rPr>
        <w:t>of option 3:</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Paging collision can be totally solved.</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 xml:space="preserve">The signal overhead on Uu is significantly increased in RAN. </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Can be applied to NR, LTE;</w:t>
      </w:r>
    </w:p>
    <w:p w:rsidR="007D6CF1" w:rsidRDefault="0050275A">
      <w:pPr>
        <w:pStyle w:val="ListParagraph"/>
        <w:numPr>
          <w:ilvl w:val="0"/>
          <w:numId w:val="7"/>
        </w:numPr>
        <w:spacing w:afterLines="50" w:after="137"/>
        <w:ind w:firstLineChars="0"/>
        <w:rPr>
          <w:szCs w:val="20"/>
        </w:rPr>
      </w:pPr>
      <w:r>
        <w:rPr>
          <w:rFonts w:ascii="Times New Roman" w:hAnsi="Times New Roman"/>
          <w:sz w:val="20"/>
          <w:szCs w:val="20"/>
        </w:rPr>
        <w:t>This option has impact on NR Uu and LTE Uu due to change the legacy way of PO calculation, for example MUSIM UE is allowed to skip some POs (less or equal to N-1) in N consecutive DRX cycles in one network. This solution is simplier than Option 2c (Alt2) since the latter needs to extend the PO in one DRX cycle. No impact on S1, NG, Xn interface.</w:t>
      </w:r>
    </w:p>
    <w:p w:rsidR="007D6CF1" w:rsidRPr="00192C0D" w:rsidRDefault="0050275A" w:rsidP="00192C0D">
      <w:pPr>
        <w:pStyle w:val="Heading2"/>
        <w:keepLines/>
        <w:numPr>
          <w:ilvl w:val="2"/>
          <w:numId w:val="6"/>
        </w:numPr>
        <w:overflowPunct w:val="0"/>
        <w:autoSpaceDE w:val="0"/>
        <w:autoSpaceDN w:val="0"/>
        <w:adjustRightInd w:val="0"/>
        <w:spacing w:before="180" w:after="180"/>
        <w:textAlignment w:val="baseline"/>
        <w:rPr>
          <w:rFonts w:eastAsia="宋体" w:cs="Times New Roman"/>
          <w:b w:val="0"/>
          <w:sz w:val="28"/>
          <w:szCs w:val="18"/>
        </w:rPr>
      </w:pPr>
      <w:r w:rsidRPr="00192C0D">
        <w:rPr>
          <w:rFonts w:eastAsia="宋体" w:cs="Times New Roman"/>
          <w:b w:val="0"/>
          <w:sz w:val="28"/>
          <w:szCs w:val="18"/>
        </w:rPr>
        <w:lastRenderedPageBreak/>
        <w:t>Option 4</w:t>
      </w:r>
    </w:p>
    <w:p w:rsidR="007D6CF1" w:rsidRDefault="0050275A">
      <w:pPr>
        <w:jc w:val="both"/>
      </w:pPr>
      <w:r>
        <w:rPr>
          <w:lang w:eastAsia="zh-CN"/>
        </w:rPr>
        <w:t>This UE implement</w:t>
      </w:r>
      <w:r>
        <w:rPr>
          <w:rFonts w:hint="eastAsia"/>
          <w:lang w:eastAsia="zh-CN"/>
        </w:rPr>
        <w:t>at</w:t>
      </w:r>
      <w:r>
        <w:rPr>
          <w:lang w:eastAsia="zh-CN"/>
        </w:rPr>
        <w:t>ion approach is</w:t>
      </w:r>
      <w:r>
        <w:t xml:space="preserve"> to minimize paging loss rate due to collision by considering CN triggered paging repetition (for example by selecting the order in which USIMs are operated for paging reception e.g. using a round-robin approach).</w:t>
      </w:r>
    </w:p>
    <w:p w:rsidR="007D6CF1" w:rsidRDefault="0050275A">
      <w:pPr>
        <w:jc w:val="both"/>
        <w:rPr>
          <w:b/>
          <w:u w:val="single"/>
          <w:lang w:eastAsia="zh-CN"/>
        </w:rPr>
      </w:pPr>
      <w:r>
        <w:t xml:space="preserve">However, it is impractical to only rely on UE itself to solve the paging collision issue. An example can be seen in figure 2, UE monitors the PO in DRX </w:t>
      </w:r>
      <w:r>
        <w:rPr>
          <w:i/>
        </w:rPr>
        <w:t>N</w:t>
      </w:r>
      <w:r>
        <w:t xml:space="preserve"> in network A and there is no paging, and may decide to monitor paging in network B at the next DRX cycle (that is, UE will not listen paging in network A at DRX </w:t>
      </w:r>
      <w:r>
        <w:rPr>
          <w:i/>
        </w:rPr>
        <w:t>N</w:t>
      </w:r>
      <w:r>
        <w:t xml:space="preserve">+1). When network A sends the paging at DRX </w:t>
      </w:r>
      <w:r>
        <w:rPr>
          <w:i/>
        </w:rPr>
        <w:t>N</w:t>
      </w:r>
      <w:r>
        <w:t xml:space="preserve">+1, then the UE will miss the paging. Since no response is received at the CN, CN will trigger paging repetition and RAN sends the paging at DRX </w:t>
      </w:r>
      <w:r>
        <w:rPr>
          <w:i/>
        </w:rPr>
        <w:t>N+3</w:t>
      </w:r>
      <w:r>
        <w:t>, however, UE may monitor the paging in the network B at that time. Thus, the repeated paging message is still missed by the UE</w:t>
      </w:r>
      <w:r>
        <w:rPr>
          <w:rFonts w:hint="eastAsia"/>
          <w:lang w:eastAsia="zh-CN"/>
        </w:rPr>
        <w:t>.</w:t>
      </w:r>
    </w:p>
    <w:p w:rsidR="007D6CF1" w:rsidRDefault="00ED362E">
      <w:pPr>
        <w:jc w:val="center"/>
      </w:pPr>
      <w:r>
        <w:pict>
          <v:shape id="_x0000_i1026" type="#_x0000_t75" style="width:366.25pt;height:158.55pt">
            <v:imagedata r:id="rId10" o:title=""/>
          </v:shape>
        </w:pict>
      </w:r>
    </w:p>
    <w:p w:rsidR="007D6CF1" w:rsidRDefault="0050275A">
      <w:pPr>
        <w:pStyle w:val="ListParagraph"/>
        <w:ind w:left="720" w:firstLineChars="0" w:firstLine="0"/>
        <w:jc w:val="center"/>
        <w:rPr>
          <w:rFonts w:ascii="Times New Roman" w:hAnsi="Times New Roman"/>
          <w:sz w:val="20"/>
          <w:szCs w:val="20"/>
        </w:rPr>
      </w:pPr>
      <w:r>
        <w:rPr>
          <w:rFonts w:ascii="Times New Roman" w:hAnsi="Times New Roman"/>
          <w:b/>
          <w:sz w:val="20"/>
          <w:szCs w:val="20"/>
        </w:rPr>
        <w:t>Figure 2: UE implementation solution</w:t>
      </w:r>
    </w:p>
    <w:p w:rsidR="007D6CF1" w:rsidRDefault="0050275A">
      <w:pPr>
        <w:jc w:val="both"/>
        <w:rPr>
          <w:lang w:eastAsia="zh-CN"/>
        </w:rPr>
      </w:pPr>
      <w:r>
        <w:t>By using such b</w:t>
      </w:r>
      <w:r>
        <w:rPr>
          <w:rFonts w:hint="eastAsia"/>
          <w:lang w:eastAsia="zh-CN"/>
        </w:rPr>
        <w:t>e</w:t>
      </w:r>
      <w:r>
        <w:t>haviour to monitor paging in two USIMs, the paging performance will degrade, e.g., increasing the paging missing rate, and paging latency. Given that, UE implementation-based solution cannot work, thus we propose:</w:t>
      </w:r>
      <w:r>
        <w:rPr>
          <w:lang w:eastAsia="zh-CN"/>
        </w:rPr>
        <w:t xml:space="preserve"> </w:t>
      </w:r>
    </w:p>
    <w:p w:rsidR="007D6CF1" w:rsidRPr="00ED362E" w:rsidRDefault="0050275A" w:rsidP="00192C0D">
      <w:pPr>
        <w:pStyle w:val="Proposal"/>
        <w:numPr>
          <w:ilvl w:val="0"/>
          <w:numId w:val="9"/>
        </w:numPr>
        <w:tabs>
          <w:tab w:val="clear" w:pos="1304"/>
        </w:tabs>
        <w:ind w:left="1701" w:hanging="1701"/>
        <w:rPr>
          <w:rStyle w:val="10"/>
          <w:rFonts w:ascii="Times New Roman" w:hAnsi="Times New Roman"/>
          <w:i w:val="0"/>
          <w:color w:val="auto"/>
        </w:rPr>
      </w:pPr>
      <w:bookmarkStart w:id="8" w:name="_Hlk54352107"/>
      <w:r w:rsidRPr="00ED362E">
        <w:rPr>
          <w:rStyle w:val="10"/>
          <w:rFonts w:ascii="Times New Roman" w:hAnsi="Times New Roman"/>
          <w:i w:val="0"/>
          <w:color w:val="auto"/>
        </w:rPr>
        <w:t>Option 4 (UE Implementation-based solution) is not feasible for the UE to solve paging collision issue.</w:t>
      </w:r>
    </w:p>
    <w:bookmarkEnd w:id="8"/>
    <w:p w:rsidR="007D6CF1" w:rsidRPr="00192C0D" w:rsidRDefault="0050275A" w:rsidP="00192C0D">
      <w:pPr>
        <w:pStyle w:val="Heading2"/>
        <w:keepLines/>
        <w:numPr>
          <w:ilvl w:val="2"/>
          <w:numId w:val="6"/>
        </w:numPr>
        <w:overflowPunct w:val="0"/>
        <w:autoSpaceDE w:val="0"/>
        <w:autoSpaceDN w:val="0"/>
        <w:adjustRightInd w:val="0"/>
        <w:spacing w:before="180" w:after="180"/>
        <w:textAlignment w:val="baseline"/>
        <w:rPr>
          <w:rFonts w:eastAsia="宋体" w:cs="Times New Roman"/>
          <w:b w:val="0"/>
          <w:sz w:val="28"/>
          <w:szCs w:val="18"/>
        </w:rPr>
      </w:pPr>
      <w:r w:rsidRPr="00192C0D">
        <w:rPr>
          <w:rFonts w:eastAsia="宋体" w:cs="Times New Roman"/>
          <w:b w:val="0"/>
          <w:sz w:val="28"/>
          <w:szCs w:val="18"/>
        </w:rPr>
        <w:t>RAN solutions</w:t>
      </w:r>
    </w:p>
    <w:p w:rsidR="007D6CF1" w:rsidRDefault="0050275A" w:rsidP="00192C0D">
      <w:pPr>
        <w:rPr>
          <w:lang w:eastAsia="zh-CN"/>
        </w:rPr>
      </w:pPr>
      <w:r>
        <w:t xml:space="preserve">Besides, the solutions proposed by SA2[2], discussed </w:t>
      </w:r>
      <w:proofErr w:type="gramStart"/>
      <w:r>
        <w:t xml:space="preserve">above,  </w:t>
      </w:r>
      <w:r>
        <w:rPr>
          <w:lang w:eastAsia="zh-CN"/>
        </w:rPr>
        <w:t>there</w:t>
      </w:r>
      <w:proofErr w:type="gramEnd"/>
      <w:r>
        <w:rPr>
          <w:lang w:eastAsia="zh-CN"/>
        </w:rPr>
        <w:t xml:space="preserve"> are some</w:t>
      </w:r>
      <w:r>
        <w:rPr>
          <w:rFonts w:hint="eastAsia"/>
          <w:lang w:eastAsia="zh-CN"/>
        </w:rPr>
        <w:t xml:space="preserve"> RAN based solutions </w:t>
      </w:r>
      <w:r>
        <w:rPr>
          <w:lang w:eastAsia="zh-CN"/>
        </w:rPr>
        <w:t>can also be considered as below</w:t>
      </w:r>
    </w:p>
    <w:p w:rsidR="007D6CF1" w:rsidRPr="00192C0D" w:rsidRDefault="0050275A" w:rsidP="00192C0D">
      <w:pPr>
        <w:pStyle w:val="Heading2"/>
        <w:keepLines/>
        <w:numPr>
          <w:ilvl w:val="3"/>
          <w:numId w:val="6"/>
        </w:numPr>
        <w:overflowPunct w:val="0"/>
        <w:autoSpaceDE w:val="0"/>
        <w:autoSpaceDN w:val="0"/>
        <w:adjustRightInd w:val="0"/>
        <w:spacing w:before="180" w:after="180"/>
        <w:ind w:left="360" w:hanging="360"/>
        <w:textAlignment w:val="baseline"/>
        <w:rPr>
          <w:rFonts w:ascii="Times New Roman" w:hAnsi="Times New Roman"/>
          <w:b w:val="0"/>
          <w:sz w:val="28"/>
          <w:szCs w:val="18"/>
        </w:rPr>
      </w:pPr>
      <w:r w:rsidRPr="00192C0D">
        <w:rPr>
          <w:rFonts w:ascii="Times New Roman" w:eastAsia="宋体" w:hAnsi="Times New Roman" w:cs="Times New Roman"/>
          <w:b w:val="0"/>
          <w:sz w:val="28"/>
          <w:szCs w:val="18"/>
        </w:rPr>
        <w:t>Option 5: Shifting all POs</w:t>
      </w:r>
    </w:p>
    <w:p w:rsidR="007D6CF1" w:rsidRDefault="0050275A">
      <w:pPr>
        <w:pStyle w:val="ListParagraph"/>
        <w:ind w:firstLineChars="0" w:firstLine="0"/>
        <w:rPr>
          <w:rFonts w:ascii="Times New Roman" w:hAnsi="Times New Roman"/>
          <w:sz w:val="20"/>
          <w:szCs w:val="20"/>
        </w:rPr>
      </w:pPr>
      <w:r>
        <w:rPr>
          <w:rFonts w:ascii="Times New Roman" w:hAnsi="Times New Roman"/>
          <w:sz w:val="20"/>
          <w:szCs w:val="20"/>
        </w:rPr>
        <w:t xml:space="preserve">RAN </w:t>
      </w:r>
      <w:r>
        <w:rPr>
          <w:rFonts w:ascii="Times New Roman" w:hAnsi="Times New Roman" w:hint="eastAsia"/>
          <w:sz w:val="20"/>
          <w:szCs w:val="20"/>
        </w:rPr>
        <w:t>can</w:t>
      </w:r>
      <w:r>
        <w:rPr>
          <w:rFonts w:ascii="Times New Roman" w:hAnsi="Times New Roman"/>
          <w:sz w:val="20"/>
          <w:szCs w:val="20"/>
        </w:rPr>
        <w:t xml:space="preserve"> configure RAN parameters for PO calculation, e.g., </w:t>
      </w:r>
      <w:r>
        <w:rPr>
          <w:rFonts w:ascii="Times New Roman" w:hAnsi="Times New Roman" w:hint="eastAsia"/>
          <w:sz w:val="20"/>
          <w:szCs w:val="20"/>
        </w:rPr>
        <w:t>configure</w:t>
      </w:r>
      <w:r>
        <w:rPr>
          <w:rFonts w:ascii="Times New Roman" w:hAnsi="Times New Roman"/>
          <w:sz w:val="20"/>
          <w:szCs w:val="20"/>
        </w:rPr>
        <w:t xml:space="preserve"> </w:t>
      </w:r>
      <w:r>
        <w:rPr>
          <w:rFonts w:ascii="Times New Roman" w:hAnsi="Times New Roman" w:hint="eastAsia"/>
          <w:sz w:val="20"/>
          <w:szCs w:val="20"/>
        </w:rPr>
        <w:t>a</w:t>
      </w:r>
      <w:r>
        <w:rPr>
          <w:rFonts w:ascii="Times New Roman" w:hAnsi="Times New Roman"/>
          <w:sz w:val="20"/>
          <w:szCs w:val="20"/>
        </w:rPr>
        <w:t xml:space="preserve"> PO shift offset for the UE via system information. The PO shift offset is applied to all POs, and RAN sends the paging message on one of the shifted PO upon reception of the Xn</w:t>
      </w:r>
      <w:r>
        <w:rPr>
          <w:rFonts w:ascii="Times New Roman" w:hAnsi="Times New Roman" w:hint="eastAsia"/>
          <w:sz w:val="20"/>
          <w:szCs w:val="20"/>
        </w:rPr>
        <w:t>/</w:t>
      </w:r>
      <w:r>
        <w:rPr>
          <w:rFonts w:ascii="Times New Roman" w:hAnsi="Times New Roman"/>
          <w:sz w:val="20"/>
          <w:szCs w:val="20"/>
        </w:rPr>
        <w:t>NG PAGING message. And the UE can monitor the shifted POs to receive the paging.</w:t>
      </w:r>
    </w:p>
    <w:p w:rsidR="007D6CF1" w:rsidRDefault="00ED362E">
      <w:pPr>
        <w:pStyle w:val="ListParagraph"/>
        <w:ind w:firstLineChars="0" w:firstLine="0"/>
        <w:jc w:val="center"/>
      </w:pPr>
      <w:r>
        <w:lastRenderedPageBreak/>
        <w:pict>
          <v:shape id="_x0000_i1027" type="#_x0000_t75" style="width:419.5pt;height:176.9pt">
            <v:imagedata r:id="rId11" o:title=""/>
          </v:shape>
        </w:pict>
      </w:r>
    </w:p>
    <w:p w:rsidR="007D6CF1" w:rsidRDefault="0050275A">
      <w:pPr>
        <w:pStyle w:val="ListParagraph"/>
        <w:ind w:firstLineChars="0" w:firstLine="0"/>
        <w:jc w:val="center"/>
        <w:rPr>
          <w:rFonts w:ascii="Times New Roman" w:hAnsi="Times New Roman"/>
          <w:b/>
          <w:sz w:val="20"/>
          <w:szCs w:val="20"/>
        </w:rPr>
      </w:pPr>
      <w:r>
        <w:rPr>
          <w:rFonts w:ascii="Times New Roman" w:hAnsi="Times New Roman"/>
          <w:b/>
          <w:sz w:val="20"/>
          <w:szCs w:val="20"/>
        </w:rPr>
        <w:t>Figure 3: shifting all POs.</w:t>
      </w:r>
    </w:p>
    <w:p w:rsidR="007D6CF1" w:rsidRDefault="0050275A">
      <w:pPr>
        <w:spacing w:after="180"/>
        <w:jc w:val="both"/>
        <w:rPr>
          <w:lang w:eastAsia="zh-CN"/>
        </w:rPr>
      </w:pPr>
      <w:r>
        <w:rPr>
          <w:rFonts w:hint="eastAsia"/>
          <w:lang w:eastAsia="zh-CN"/>
        </w:rPr>
        <w:t>Analysis</w:t>
      </w:r>
      <w:r>
        <w:rPr>
          <w:lang w:eastAsia="zh-CN"/>
        </w:rPr>
        <w:t xml:space="preserve"> of </w:t>
      </w:r>
      <w:r w:rsidRPr="00192C0D">
        <w:rPr>
          <w:b/>
          <w:lang w:eastAsia="zh-CN"/>
        </w:rPr>
        <w:t>option 5:</w:t>
      </w:r>
    </w:p>
    <w:p w:rsidR="007D6CF1" w:rsidRDefault="0050275A" w:rsidP="00192C0D">
      <w:pPr>
        <w:pStyle w:val="ListParagraph"/>
        <w:numPr>
          <w:ilvl w:val="0"/>
          <w:numId w:val="11"/>
        </w:numPr>
        <w:spacing w:afterLines="50" w:after="137"/>
        <w:ind w:firstLineChars="0"/>
        <w:rPr>
          <w:rFonts w:ascii="Times New Roman" w:hAnsi="Times New Roman"/>
          <w:sz w:val="20"/>
          <w:szCs w:val="20"/>
        </w:rPr>
      </w:pPr>
      <w:r>
        <w:rPr>
          <w:rFonts w:ascii="Times New Roman" w:hAnsi="Times New Roman"/>
          <w:sz w:val="20"/>
          <w:szCs w:val="20"/>
        </w:rPr>
        <w:t xml:space="preserve">PO is impacted by cell specific configuration, thus paging collision may re-occur due to reselection. </w:t>
      </w:r>
    </w:p>
    <w:p w:rsidR="007D6CF1" w:rsidRDefault="0050275A" w:rsidP="00192C0D">
      <w:pPr>
        <w:pStyle w:val="ListParagraph"/>
        <w:numPr>
          <w:ilvl w:val="0"/>
          <w:numId w:val="11"/>
        </w:numPr>
        <w:spacing w:afterLines="50" w:after="137"/>
        <w:ind w:firstLineChars="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 extra paging overhead, but has some overhead for broadcasting the offset in SI;</w:t>
      </w:r>
    </w:p>
    <w:p w:rsidR="007D6CF1" w:rsidRDefault="0050275A" w:rsidP="00192C0D">
      <w:pPr>
        <w:pStyle w:val="ListParagraph"/>
        <w:numPr>
          <w:ilvl w:val="0"/>
          <w:numId w:val="11"/>
        </w:numPr>
        <w:spacing w:afterLines="50" w:after="137"/>
        <w:ind w:firstLineChars="0"/>
        <w:rPr>
          <w:rFonts w:ascii="Times New Roman" w:hAnsi="Times New Roman"/>
          <w:sz w:val="20"/>
          <w:szCs w:val="20"/>
        </w:rPr>
      </w:pPr>
      <w:r>
        <w:rPr>
          <w:rFonts w:ascii="Times New Roman" w:hAnsi="Times New Roman"/>
          <w:sz w:val="20"/>
          <w:szCs w:val="20"/>
        </w:rPr>
        <w:t>Can be applied to NR, LTE;</w:t>
      </w:r>
    </w:p>
    <w:p w:rsidR="007D6CF1" w:rsidRDefault="0050275A" w:rsidP="00192C0D">
      <w:pPr>
        <w:pStyle w:val="ListParagraph"/>
        <w:numPr>
          <w:ilvl w:val="0"/>
          <w:numId w:val="11"/>
        </w:numPr>
        <w:spacing w:afterLines="50" w:after="137"/>
        <w:ind w:firstLineChars="0"/>
      </w:pPr>
      <w:r>
        <w:rPr>
          <w:rFonts w:ascii="Times New Roman" w:hAnsi="Times New Roman"/>
          <w:sz w:val="20"/>
          <w:szCs w:val="20"/>
        </w:rPr>
        <w:t>This option has impact on NR U</w:t>
      </w:r>
      <w:r>
        <w:rPr>
          <w:rFonts w:ascii="Times New Roman" w:hAnsi="Times New Roman" w:hint="eastAsia"/>
          <w:sz w:val="20"/>
          <w:szCs w:val="20"/>
        </w:rPr>
        <w:t>u</w:t>
      </w:r>
      <w:r>
        <w:rPr>
          <w:rFonts w:ascii="Times New Roman" w:hAnsi="Times New Roman"/>
          <w:sz w:val="20"/>
          <w:szCs w:val="20"/>
        </w:rPr>
        <w:t xml:space="preserve"> and LTE Uu due to change the legacy way of PO calculation. It also has impact on S1, X2, NG, Xn to indicate the UE needs paging collision avoidance.</w:t>
      </w:r>
      <w:r>
        <w:rPr>
          <w:rFonts w:hint="eastAsia"/>
        </w:rPr>
        <w:t xml:space="preserve"> </w:t>
      </w:r>
    </w:p>
    <w:p w:rsidR="007D6CF1" w:rsidRPr="00192C0D" w:rsidRDefault="0050275A" w:rsidP="00192C0D">
      <w:pPr>
        <w:pStyle w:val="Heading2"/>
        <w:keepLines/>
        <w:numPr>
          <w:ilvl w:val="3"/>
          <w:numId w:val="6"/>
        </w:numPr>
        <w:overflowPunct w:val="0"/>
        <w:autoSpaceDE w:val="0"/>
        <w:autoSpaceDN w:val="0"/>
        <w:adjustRightInd w:val="0"/>
        <w:spacing w:before="180" w:after="180"/>
        <w:ind w:left="360" w:hanging="360"/>
        <w:textAlignment w:val="baseline"/>
        <w:rPr>
          <w:rFonts w:ascii="Times New Roman" w:eastAsia="宋体" w:hAnsi="Times New Roman" w:cs="Times New Roman"/>
          <w:b w:val="0"/>
          <w:sz w:val="28"/>
          <w:szCs w:val="18"/>
        </w:rPr>
      </w:pPr>
      <w:r w:rsidRPr="00192C0D">
        <w:rPr>
          <w:rFonts w:ascii="Times New Roman" w:eastAsia="宋体" w:hAnsi="Times New Roman" w:cs="Times New Roman"/>
          <w:b w:val="0"/>
          <w:sz w:val="28"/>
          <w:szCs w:val="18"/>
        </w:rPr>
        <w:t>- Option 6: Partially shifting POs</w:t>
      </w:r>
    </w:p>
    <w:p w:rsidR="007D6CF1" w:rsidRDefault="0050275A">
      <w:pPr>
        <w:pStyle w:val="ListParagraph"/>
        <w:ind w:firstLineChars="0" w:firstLine="0"/>
        <w:rPr>
          <w:rFonts w:ascii="Times New Roman" w:hAnsi="Times New Roman"/>
          <w:sz w:val="20"/>
          <w:szCs w:val="20"/>
        </w:rPr>
      </w:pPr>
      <w:r>
        <w:rPr>
          <w:rFonts w:ascii="Times New Roman" w:hAnsi="Times New Roman"/>
          <w:sz w:val="20"/>
          <w:szCs w:val="20"/>
        </w:rPr>
        <w:t>PO shift offset is only applied to some PO, and RAN sends the paging message on legacy PO or shifted PO upon reception of the Xn</w:t>
      </w:r>
      <w:r>
        <w:rPr>
          <w:rFonts w:ascii="Times New Roman" w:hAnsi="Times New Roman" w:hint="eastAsia"/>
          <w:sz w:val="20"/>
          <w:szCs w:val="20"/>
        </w:rPr>
        <w:t>/</w:t>
      </w:r>
      <w:r>
        <w:rPr>
          <w:rFonts w:ascii="Times New Roman" w:hAnsi="Times New Roman"/>
          <w:sz w:val="20"/>
          <w:szCs w:val="20"/>
        </w:rPr>
        <w:t xml:space="preserve">NG PAGING message, e.g., RAN may send the paging on the legacy PO in odd DRX cycle, while sending the paging on the shifted PO in even DRX cycle. UE can monitor the legacy POs in odd DRX cycle, while monitor the shifted POs in even DRX cycle. </w:t>
      </w:r>
    </w:p>
    <w:p w:rsidR="007D6CF1" w:rsidRDefault="0050275A">
      <w:pPr>
        <w:pStyle w:val="ListParagraph"/>
        <w:ind w:left="773" w:firstLineChars="0" w:firstLine="0"/>
      </w:pPr>
      <w:r>
        <w:rPr>
          <w:noProof/>
        </w:rPr>
        <w:drawing>
          <wp:inline distT="0" distB="0" distL="0" distR="0">
            <wp:extent cx="5263515" cy="20993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63515" cy="2099310"/>
                    </a:xfrm>
                    <a:prstGeom prst="rect">
                      <a:avLst/>
                    </a:prstGeom>
                    <a:noFill/>
                    <a:ln>
                      <a:noFill/>
                    </a:ln>
                  </pic:spPr>
                </pic:pic>
              </a:graphicData>
            </a:graphic>
          </wp:inline>
        </w:drawing>
      </w:r>
    </w:p>
    <w:p w:rsidR="007D6CF1" w:rsidRDefault="0050275A">
      <w:pPr>
        <w:jc w:val="center"/>
        <w:rPr>
          <w:b/>
          <w:szCs w:val="20"/>
        </w:rPr>
      </w:pPr>
      <w:r>
        <w:rPr>
          <w:b/>
          <w:szCs w:val="20"/>
        </w:rPr>
        <w:t>Figure 4: Partially shifting POs.</w:t>
      </w:r>
    </w:p>
    <w:p w:rsidR="007D6CF1" w:rsidRDefault="0050275A">
      <w:pPr>
        <w:spacing w:after="180"/>
        <w:jc w:val="both"/>
        <w:rPr>
          <w:lang w:eastAsia="zh-CN"/>
        </w:rPr>
      </w:pPr>
      <w:r>
        <w:rPr>
          <w:rFonts w:hint="eastAsia"/>
          <w:lang w:eastAsia="zh-CN"/>
        </w:rPr>
        <w:t>Analysis</w:t>
      </w:r>
      <w:r>
        <w:rPr>
          <w:lang w:eastAsia="zh-CN"/>
        </w:rPr>
        <w:t xml:space="preserve"> of option 6</w:t>
      </w:r>
      <w:r>
        <w:rPr>
          <w:rFonts w:hint="eastAsia"/>
          <w:lang w:eastAsia="zh-CN"/>
        </w:rPr>
        <w:t>:</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 xml:space="preserve">Paging collision may not totally be solved since the legacy POs still exist paging collision issue, but it can ensure that not all POs will be </w:t>
      </w:r>
      <w:r>
        <w:rPr>
          <w:rFonts w:ascii="Times New Roman" w:hAnsi="Times New Roman" w:hint="eastAsia"/>
          <w:sz w:val="20"/>
          <w:szCs w:val="20"/>
        </w:rPr>
        <w:t>collided</w:t>
      </w:r>
      <w:r>
        <w:rPr>
          <w:rFonts w:ascii="Times New Roman" w:hAnsi="Times New Roman"/>
          <w:sz w:val="20"/>
          <w:szCs w:val="20"/>
        </w:rPr>
        <w:t xml:space="preserve"> after cell reselection.</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 extra paging overhead, but has some overhead for broadcasting the offset in SI;</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Can be applied to NR, LTE;</w:t>
      </w:r>
    </w:p>
    <w:p w:rsidR="007D6CF1" w:rsidRDefault="0050275A">
      <w:pPr>
        <w:pStyle w:val="ListParagraph"/>
        <w:numPr>
          <w:ilvl w:val="0"/>
          <w:numId w:val="7"/>
        </w:numPr>
        <w:spacing w:afterLines="50" w:after="137"/>
        <w:ind w:firstLineChars="0"/>
      </w:pPr>
      <w:r>
        <w:rPr>
          <w:rFonts w:ascii="Times New Roman" w:hAnsi="Times New Roman"/>
          <w:sz w:val="20"/>
          <w:szCs w:val="20"/>
        </w:rPr>
        <w:t>This option has impact on NR U</w:t>
      </w:r>
      <w:r>
        <w:rPr>
          <w:rFonts w:ascii="Times New Roman" w:hAnsi="Times New Roman" w:hint="eastAsia"/>
          <w:sz w:val="20"/>
          <w:szCs w:val="20"/>
        </w:rPr>
        <w:t>u</w:t>
      </w:r>
      <w:r>
        <w:rPr>
          <w:rFonts w:ascii="Times New Roman" w:hAnsi="Times New Roman"/>
          <w:sz w:val="20"/>
          <w:szCs w:val="20"/>
        </w:rPr>
        <w:t xml:space="preserve"> and LTE Uu due to change the legacy way of PO calculation. It also has impact on S1, X2, NG, Xn to indicate the UE needs paging collision avoidance.</w:t>
      </w:r>
      <w:r>
        <w:rPr>
          <w:rFonts w:hint="eastAsia"/>
        </w:rPr>
        <w:t xml:space="preserve"> </w:t>
      </w:r>
    </w:p>
    <w:p w:rsidR="007D6CF1" w:rsidRDefault="007D6CF1">
      <w:pPr>
        <w:rPr>
          <w:b/>
          <w:szCs w:val="20"/>
        </w:rPr>
      </w:pPr>
    </w:p>
    <w:p w:rsidR="007D6CF1" w:rsidRPr="00192C0D" w:rsidRDefault="0050275A" w:rsidP="00192C0D">
      <w:pPr>
        <w:pStyle w:val="Heading2"/>
        <w:keepLines/>
        <w:numPr>
          <w:ilvl w:val="3"/>
          <w:numId w:val="6"/>
        </w:numPr>
        <w:overflowPunct w:val="0"/>
        <w:autoSpaceDE w:val="0"/>
        <w:autoSpaceDN w:val="0"/>
        <w:adjustRightInd w:val="0"/>
        <w:spacing w:before="180" w:after="180"/>
        <w:ind w:left="360" w:hanging="360"/>
        <w:textAlignment w:val="baseline"/>
        <w:rPr>
          <w:rFonts w:ascii="Times New Roman" w:eastAsia="宋体" w:hAnsi="Times New Roman" w:cs="Times New Roman"/>
          <w:b w:val="0"/>
          <w:sz w:val="28"/>
          <w:szCs w:val="18"/>
        </w:rPr>
      </w:pPr>
      <w:r w:rsidRPr="00192C0D">
        <w:rPr>
          <w:rFonts w:ascii="Times New Roman" w:eastAsia="宋体" w:hAnsi="Times New Roman" w:cs="Times New Roman"/>
          <w:b w:val="0"/>
          <w:sz w:val="28"/>
          <w:szCs w:val="18"/>
        </w:rPr>
        <w:t>Option 7: Paging message repetition on multiple POs in one DRX cycle</w:t>
      </w:r>
    </w:p>
    <w:p w:rsidR="007D6CF1" w:rsidRDefault="0050275A">
      <w:pPr>
        <w:pStyle w:val="ListParagraph"/>
        <w:ind w:firstLineChars="0" w:firstLine="0"/>
        <w:rPr>
          <w:rFonts w:ascii="Times New Roman" w:hAnsi="Times New Roman"/>
          <w:sz w:val="20"/>
          <w:szCs w:val="20"/>
        </w:rPr>
      </w:pPr>
      <w:r>
        <w:rPr>
          <w:rFonts w:ascii="Times New Roman" w:hAnsi="Times New Roman"/>
          <w:sz w:val="20"/>
          <w:szCs w:val="20"/>
        </w:rPr>
        <w:t>According to the MUSIM assistant information, RAN repeatedly sends the paging messages to the UE on the legacy PO and additional POs (i.e., besides the legacy ones) in one DRX cycle, and if the UE can ensure to monitor at least one of these consecutive POs in one DRX, the paging message would be received by the UE.</w:t>
      </w:r>
    </w:p>
    <w:p w:rsidR="007D6CF1" w:rsidRDefault="0050275A">
      <w:pPr>
        <w:pStyle w:val="ListParagraph"/>
        <w:ind w:left="720" w:firstLineChars="0" w:firstLine="0"/>
        <w:jc w:val="center"/>
      </w:pPr>
      <w:r>
        <w:rPr>
          <w:noProof/>
        </w:rPr>
        <w:drawing>
          <wp:inline distT="0" distB="0" distL="0" distR="0">
            <wp:extent cx="5852160" cy="2043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52160" cy="2043430"/>
                    </a:xfrm>
                    <a:prstGeom prst="rect">
                      <a:avLst/>
                    </a:prstGeom>
                    <a:noFill/>
                    <a:ln>
                      <a:noFill/>
                    </a:ln>
                  </pic:spPr>
                </pic:pic>
              </a:graphicData>
            </a:graphic>
          </wp:inline>
        </w:drawing>
      </w:r>
    </w:p>
    <w:p w:rsidR="007D6CF1" w:rsidRDefault="0050275A">
      <w:pPr>
        <w:pStyle w:val="ListParagraph"/>
        <w:ind w:left="720" w:firstLineChars="0" w:firstLine="0"/>
        <w:jc w:val="center"/>
        <w:rPr>
          <w:rFonts w:ascii="Times New Roman" w:hAnsi="Times New Roman"/>
          <w:b/>
          <w:sz w:val="20"/>
          <w:szCs w:val="20"/>
        </w:rPr>
      </w:pPr>
      <w:r>
        <w:rPr>
          <w:rFonts w:ascii="Times New Roman" w:hAnsi="Times New Roman"/>
          <w:b/>
          <w:sz w:val="20"/>
          <w:szCs w:val="20"/>
        </w:rPr>
        <w:t>Figure 5: Repetition on multiple POs in one DRX</w:t>
      </w:r>
    </w:p>
    <w:p w:rsidR="007D6CF1" w:rsidRDefault="0050275A">
      <w:pPr>
        <w:spacing w:after="180"/>
        <w:jc w:val="both"/>
        <w:rPr>
          <w:lang w:eastAsia="zh-CN"/>
        </w:rPr>
      </w:pPr>
      <w:r>
        <w:rPr>
          <w:rFonts w:hint="eastAsia"/>
          <w:lang w:eastAsia="zh-CN"/>
        </w:rPr>
        <w:t>Analysis</w:t>
      </w:r>
      <w:r>
        <w:rPr>
          <w:lang w:eastAsia="zh-CN"/>
        </w:rPr>
        <w:t xml:space="preserve"> of option 7:</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Paging collision can be totally solved;</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The signal overhead on Uu is significantly increased in RAN;</w:t>
      </w:r>
    </w:p>
    <w:p w:rsidR="007D6CF1" w:rsidRDefault="0050275A">
      <w:pPr>
        <w:pStyle w:val="ListParagraph"/>
        <w:numPr>
          <w:ilvl w:val="0"/>
          <w:numId w:val="7"/>
        </w:numPr>
        <w:spacing w:afterLines="50" w:after="137"/>
        <w:ind w:firstLineChars="0"/>
        <w:rPr>
          <w:rFonts w:ascii="Times New Roman" w:hAnsi="Times New Roman"/>
          <w:sz w:val="20"/>
          <w:szCs w:val="20"/>
        </w:rPr>
      </w:pPr>
      <w:r>
        <w:rPr>
          <w:rFonts w:ascii="Times New Roman" w:hAnsi="Times New Roman"/>
          <w:sz w:val="20"/>
          <w:szCs w:val="20"/>
        </w:rPr>
        <w:t>Can be applied to NR, LTE;</w:t>
      </w:r>
    </w:p>
    <w:p w:rsidR="007D6CF1" w:rsidRDefault="0050275A">
      <w:pPr>
        <w:pStyle w:val="ListParagraph"/>
        <w:numPr>
          <w:ilvl w:val="0"/>
          <w:numId w:val="13"/>
        </w:numPr>
        <w:ind w:firstLineChars="0"/>
        <w:rPr>
          <w:szCs w:val="20"/>
        </w:rPr>
      </w:pPr>
      <w:r>
        <w:rPr>
          <w:rFonts w:ascii="Times New Roman" w:hAnsi="Times New Roman"/>
          <w:sz w:val="20"/>
          <w:szCs w:val="20"/>
        </w:rPr>
        <w:t>This option has impact on NR U</w:t>
      </w:r>
      <w:r>
        <w:rPr>
          <w:rFonts w:ascii="Times New Roman" w:hAnsi="Times New Roman" w:hint="eastAsia"/>
          <w:sz w:val="20"/>
          <w:szCs w:val="20"/>
        </w:rPr>
        <w:t>u</w:t>
      </w:r>
      <w:r>
        <w:rPr>
          <w:rFonts w:ascii="Times New Roman" w:hAnsi="Times New Roman"/>
          <w:sz w:val="20"/>
          <w:szCs w:val="20"/>
        </w:rPr>
        <w:t xml:space="preserve"> and LTE Uu due to change the legacy way of PO calculation, where the UE is required to never skip two consecutive POs in one DRX cycle in one network. No impact on S1, X2, NG, Xn interface.</w:t>
      </w:r>
    </w:p>
    <w:p w:rsidR="007D6CF1" w:rsidRDefault="0050275A">
      <w:pPr>
        <w:pStyle w:val="Heading2"/>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Solutions evaluation</w:t>
      </w:r>
    </w:p>
    <w:p w:rsidR="007D6CF1" w:rsidRDefault="0050275A">
      <w:pPr>
        <w:jc w:val="both"/>
      </w:pPr>
      <w:r>
        <w:rPr>
          <w:lang w:val="en-GB" w:eastAsia="zh-CN"/>
        </w:rPr>
        <w:t xml:space="preserve">The below Table 1 summaries the pros and cons. and specification impact of all the feasible solutions mentioned in this paper, in which </w:t>
      </w:r>
      <w:r>
        <w:rPr>
          <w:lang w:eastAsia="zh-CN"/>
        </w:rPr>
        <w:t>the following criter</w:t>
      </w:r>
      <w:r>
        <w:rPr>
          <w:rFonts w:hint="eastAsia"/>
          <w:lang w:eastAsia="zh-CN"/>
        </w:rPr>
        <w:t>ion</w:t>
      </w:r>
      <w:r>
        <w:rPr>
          <w:lang w:eastAsia="zh-CN"/>
        </w:rPr>
        <w:t xml:space="preserve"> are used to evaluate the solutions:</w:t>
      </w:r>
    </w:p>
    <w:p w:rsidR="007D6CF1" w:rsidRDefault="0050275A">
      <w:pPr>
        <w:pStyle w:val="ListParagraph"/>
        <w:numPr>
          <w:ilvl w:val="0"/>
          <w:numId w:val="14"/>
        </w:numPr>
        <w:spacing w:after="0"/>
        <w:ind w:firstLineChars="0"/>
      </w:pPr>
      <w:r>
        <w:rPr>
          <w:rFonts w:ascii="Times New Roman" w:hAnsi="Times New Roman"/>
          <w:kern w:val="0"/>
          <w:sz w:val="20"/>
          <w:szCs w:val="24"/>
        </w:rPr>
        <w:t>Whether the paging collision issue can be totally solved</w:t>
      </w:r>
      <w:r>
        <w:rPr>
          <w:rFonts w:ascii="Times New Roman" w:hAnsi="Times New Roman" w:hint="eastAsia"/>
          <w:kern w:val="0"/>
          <w:sz w:val="20"/>
          <w:szCs w:val="24"/>
        </w:rPr>
        <w:t>?</w:t>
      </w:r>
      <w:r>
        <w:rPr>
          <w:rFonts w:ascii="Times New Roman" w:hAnsi="Times New Roman"/>
          <w:kern w:val="0"/>
          <w:sz w:val="20"/>
          <w:szCs w:val="24"/>
        </w:rPr>
        <w:t xml:space="preserve"> For example, whether the paging collision issue may reoccur after cell reselection.</w:t>
      </w:r>
    </w:p>
    <w:p w:rsidR="007D6CF1" w:rsidRDefault="0050275A">
      <w:pPr>
        <w:pStyle w:val="ListParagraph"/>
        <w:numPr>
          <w:ilvl w:val="0"/>
          <w:numId w:val="14"/>
        </w:numPr>
        <w:spacing w:after="0"/>
        <w:ind w:firstLineChars="0"/>
        <w:rPr>
          <w:rFonts w:ascii="Times New Roman" w:hAnsi="Times New Roman"/>
          <w:kern w:val="0"/>
          <w:sz w:val="20"/>
          <w:szCs w:val="24"/>
        </w:rPr>
      </w:pPr>
      <w:r>
        <w:rPr>
          <w:rFonts w:ascii="Times New Roman" w:hAnsi="Times New Roman"/>
          <w:kern w:val="0"/>
          <w:sz w:val="20"/>
          <w:szCs w:val="24"/>
        </w:rPr>
        <w:t>Whether the problem is solved with the acceptable cost, such as the cost in signaling overhead on Uu, UE power consumption, and so on.</w:t>
      </w:r>
    </w:p>
    <w:p w:rsidR="007D6CF1" w:rsidRDefault="0050275A">
      <w:pPr>
        <w:pStyle w:val="ListParagraph"/>
        <w:numPr>
          <w:ilvl w:val="0"/>
          <w:numId w:val="14"/>
        </w:numPr>
        <w:spacing w:after="0"/>
        <w:ind w:firstLineChars="0"/>
        <w:rPr>
          <w:rFonts w:ascii="Times New Roman" w:hAnsi="Times New Roman"/>
          <w:kern w:val="0"/>
          <w:sz w:val="20"/>
          <w:szCs w:val="24"/>
        </w:rPr>
      </w:pPr>
      <w:r>
        <w:rPr>
          <w:rFonts w:ascii="Times New Roman" w:hAnsi="Times New Roman"/>
          <w:kern w:val="0"/>
          <w:sz w:val="20"/>
          <w:szCs w:val="24"/>
        </w:rPr>
        <w:t>Specification impact.</w:t>
      </w:r>
    </w:p>
    <w:p w:rsidR="007D6CF1" w:rsidRDefault="0050275A">
      <w:pPr>
        <w:pStyle w:val="ListParagraph"/>
        <w:numPr>
          <w:ilvl w:val="0"/>
          <w:numId w:val="14"/>
        </w:numPr>
        <w:spacing w:after="0"/>
        <w:ind w:firstLineChars="0"/>
        <w:rPr>
          <w:rFonts w:ascii="Times New Roman" w:hAnsi="Times New Roman"/>
          <w:kern w:val="0"/>
          <w:sz w:val="20"/>
          <w:szCs w:val="24"/>
        </w:rPr>
      </w:pPr>
      <w:r>
        <w:rPr>
          <w:rFonts w:ascii="Times New Roman" w:hAnsi="Times New Roman"/>
          <w:kern w:val="0"/>
          <w:sz w:val="20"/>
          <w:szCs w:val="24"/>
        </w:rPr>
        <w:t>Whether the solution can be applied to both NR and LTE?</w:t>
      </w:r>
    </w:p>
    <w:p w:rsidR="007D6CF1" w:rsidRDefault="0050275A">
      <w:pPr>
        <w:jc w:val="center"/>
        <w:rPr>
          <w:b/>
          <w:lang w:eastAsia="zh-CN"/>
        </w:rPr>
      </w:pPr>
      <w:r>
        <w:rPr>
          <w:b/>
          <w:lang w:eastAsia="zh-CN"/>
        </w:rPr>
        <w:t>Table 1: options performance analysis.</w:t>
      </w:r>
    </w:p>
    <w:tbl>
      <w:tblPr>
        <w:tblStyle w:val="TableGrid"/>
        <w:tblW w:w="9072" w:type="dxa"/>
        <w:tblInd w:w="-5" w:type="dxa"/>
        <w:tblLayout w:type="fixed"/>
        <w:tblLook w:val="04A0" w:firstRow="1" w:lastRow="0" w:firstColumn="1" w:lastColumn="0" w:noHBand="0" w:noVBand="1"/>
      </w:tblPr>
      <w:tblGrid>
        <w:gridCol w:w="989"/>
        <w:gridCol w:w="2697"/>
        <w:gridCol w:w="1701"/>
        <w:gridCol w:w="2268"/>
        <w:gridCol w:w="1417"/>
      </w:tblGrid>
      <w:tr w:rsidR="007D6CF1">
        <w:trPr>
          <w:trHeight w:val="487"/>
        </w:trPr>
        <w:tc>
          <w:tcPr>
            <w:tcW w:w="989" w:type="dxa"/>
            <w:shd w:val="clear" w:color="auto" w:fill="C4BC96" w:themeFill="background2" w:themeFillShade="BF"/>
          </w:tcPr>
          <w:p w:rsidR="007D6CF1" w:rsidRDefault="0050275A">
            <w:pPr>
              <w:jc w:val="both"/>
              <w:rPr>
                <w:b/>
                <w:sz w:val="18"/>
                <w:szCs w:val="18"/>
                <w:lang w:eastAsia="zh-CN"/>
              </w:rPr>
            </w:pPr>
            <w:r>
              <w:rPr>
                <w:b/>
                <w:sz w:val="18"/>
                <w:szCs w:val="18"/>
                <w:lang w:eastAsia="zh-CN"/>
              </w:rPr>
              <w:t>Option</w:t>
            </w:r>
          </w:p>
        </w:tc>
        <w:tc>
          <w:tcPr>
            <w:tcW w:w="2697" w:type="dxa"/>
            <w:shd w:val="clear" w:color="auto" w:fill="C4BC96" w:themeFill="background2" w:themeFillShade="BF"/>
          </w:tcPr>
          <w:p w:rsidR="007D6CF1" w:rsidRDefault="0050275A">
            <w:pPr>
              <w:jc w:val="both"/>
              <w:rPr>
                <w:b/>
                <w:sz w:val="18"/>
                <w:szCs w:val="18"/>
              </w:rPr>
            </w:pPr>
            <w:r>
              <w:rPr>
                <w:b/>
                <w:sz w:val="18"/>
                <w:szCs w:val="18"/>
              </w:rPr>
              <w:t>Whether paging collision can be totally solved?</w:t>
            </w:r>
          </w:p>
        </w:tc>
        <w:tc>
          <w:tcPr>
            <w:tcW w:w="1701" w:type="dxa"/>
            <w:shd w:val="clear" w:color="auto" w:fill="C4BC96" w:themeFill="background2" w:themeFillShade="BF"/>
          </w:tcPr>
          <w:p w:rsidR="007D6CF1" w:rsidRDefault="0050275A">
            <w:pPr>
              <w:jc w:val="both"/>
              <w:rPr>
                <w:b/>
                <w:sz w:val="18"/>
                <w:szCs w:val="18"/>
                <w:lang w:eastAsia="zh-CN"/>
              </w:rPr>
            </w:pPr>
            <w:r>
              <w:rPr>
                <w:b/>
                <w:bCs/>
                <w:sz w:val="18"/>
                <w:szCs w:val="18"/>
              </w:rPr>
              <w:t>The increased signal overhead on Uu</w:t>
            </w:r>
          </w:p>
        </w:tc>
        <w:tc>
          <w:tcPr>
            <w:tcW w:w="2268" w:type="dxa"/>
            <w:shd w:val="clear" w:color="auto" w:fill="C4BC96" w:themeFill="background2" w:themeFillShade="BF"/>
          </w:tcPr>
          <w:p w:rsidR="007D6CF1" w:rsidRDefault="0050275A">
            <w:pPr>
              <w:jc w:val="both"/>
              <w:rPr>
                <w:b/>
                <w:sz w:val="18"/>
                <w:szCs w:val="18"/>
                <w:lang w:eastAsia="zh-CN"/>
              </w:rPr>
            </w:pPr>
            <w:r>
              <w:rPr>
                <w:b/>
                <w:sz w:val="18"/>
                <w:szCs w:val="18"/>
                <w:lang w:eastAsia="zh-CN"/>
              </w:rPr>
              <w:t xml:space="preserve">Impact </w:t>
            </w:r>
            <w:r>
              <w:rPr>
                <w:rFonts w:hint="eastAsia"/>
                <w:b/>
                <w:sz w:val="18"/>
                <w:szCs w:val="18"/>
                <w:lang w:eastAsia="zh-CN"/>
              </w:rPr>
              <w:t>analysis</w:t>
            </w:r>
          </w:p>
        </w:tc>
        <w:tc>
          <w:tcPr>
            <w:tcW w:w="1417" w:type="dxa"/>
            <w:shd w:val="clear" w:color="auto" w:fill="C4BC96" w:themeFill="background2" w:themeFillShade="BF"/>
          </w:tcPr>
          <w:p w:rsidR="007D6CF1" w:rsidRDefault="0050275A">
            <w:pPr>
              <w:jc w:val="both"/>
              <w:rPr>
                <w:b/>
                <w:sz w:val="18"/>
                <w:szCs w:val="18"/>
                <w:lang w:eastAsia="zh-CN"/>
              </w:rPr>
            </w:pPr>
            <w:r>
              <w:rPr>
                <w:b/>
                <w:lang w:eastAsia="zh-CN"/>
              </w:rPr>
              <w:t>RAT Scenario</w:t>
            </w:r>
          </w:p>
        </w:tc>
      </w:tr>
      <w:tr w:rsidR="007D6CF1">
        <w:trPr>
          <w:trHeight w:val="487"/>
        </w:trPr>
        <w:tc>
          <w:tcPr>
            <w:tcW w:w="989" w:type="dxa"/>
          </w:tcPr>
          <w:p w:rsidR="007D6CF1" w:rsidRDefault="0050275A">
            <w:pPr>
              <w:jc w:val="center"/>
              <w:rPr>
                <w:sz w:val="18"/>
                <w:szCs w:val="18"/>
                <w:lang w:eastAsia="zh-CN"/>
              </w:rPr>
            </w:pPr>
            <w:r>
              <w:rPr>
                <w:sz w:val="18"/>
                <w:szCs w:val="18"/>
                <w:lang w:eastAsia="zh-CN"/>
              </w:rPr>
              <w:t>Option 1</w:t>
            </w:r>
          </w:p>
        </w:tc>
        <w:tc>
          <w:tcPr>
            <w:tcW w:w="2697" w:type="dxa"/>
            <w:vMerge w:val="restart"/>
          </w:tcPr>
          <w:p w:rsidR="007D6CF1" w:rsidRDefault="0050275A">
            <w:pPr>
              <w:jc w:val="both"/>
              <w:rPr>
                <w:bCs/>
                <w:sz w:val="18"/>
                <w:szCs w:val="18"/>
              </w:rPr>
            </w:pPr>
            <w:r>
              <w:rPr>
                <w:bCs/>
                <w:sz w:val="18"/>
                <w:szCs w:val="18"/>
                <w:lang w:eastAsia="zh-CN"/>
              </w:rPr>
              <w:t xml:space="preserve">Paging collisions may </w:t>
            </w:r>
            <w:r>
              <w:rPr>
                <w:rFonts w:hint="eastAsia"/>
                <w:bCs/>
                <w:sz w:val="18"/>
                <w:szCs w:val="18"/>
                <w:lang w:eastAsia="zh-CN"/>
              </w:rPr>
              <w:t>re</w:t>
            </w:r>
            <w:r>
              <w:rPr>
                <w:bCs/>
                <w:sz w:val="18"/>
                <w:szCs w:val="18"/>
                <w:lang w:eastAsia="zh-CN"/>
              </w:rPr>
              <w:t xml:space="preserve">occur after cell reselection, in which case </w:t>
            </w:r>
            <w:r>
              <w:rPr>
                <w:rFonts w:hint="eastAsia"/>
                <w:bCs/>
                <w:sz w:val="18"/>
                <w:szCs w:val="18"/>
                <w:lang w:eastAsia="zh-CN"/>
              </w:rPr>
              <w:t>the</w:t>
            </w:r>
            <w:r>
              <w:rPr>
                <w:bCs/>
                <w:sz w:val="18"/>
                <w:szCs w:val="18"/>
                <w:lang w:eastAsia="zh-CN"/>
              </w:rPr>
              <w:t xml:space="preserve"> UE needs to request new 5G-GUTI/alternative UE_ID/offset again.</w:t>
            </w:r>
          </w:p>
        </w:tc>
        <w:tc>
          <w:tcPr>
            <w:tcW w:w="1701" w:type="dxa"/>
            <w:vMerge w:val="restart"/>
          </w:tcPr>
          <w:p w:rsidR="007D6CF1" w:rsidRDefault="0050275A">
            <w:pPr>
              <w:jc w:val="both"/>
              <w:rPr>
                <w:bCs/>
                <w:sz w:val="18"/>
                <w:szCs w:val="18"/>
              </w:rPr>
            </w:pPr>
            <w:r>
              <w:rPr>
                <w:sz w:val="18"/>
                <w:szCs w:val="18"/>
              </w:rPr>
              <w:t>No extra paging overhead</w:t>
            </w:r>
          </w:p>
        </w:tc>
        <w:tc>
          <w:tcPr>
            <w:tcW w:w="2268" w:type="dxa"/>
          </w:tcPr>
          <w:p w:rsidR="007D6CF1" w:rsidRDefault="0050275A">
            <w:pPr>
              <w:jc w:val="both"/>
              <w:rPr>
                <w:sz w:val="18"/>
                <w:szCs w:val="18"/>
                <w:lang w:eastAsia="zh-CN"/>
              </w:rPr>
            </w:pPr>
            <w:r>
              <w:rPr>
                <w:szCs w:val="20"/>
              </w:rPr>
              <w:t>/</w:t>
            </w:r>
          </w:p>
        </w:tc>
        <w:tc>
          <w:tcPr>
            <w:tcW w:w="1417" w:type="dxa"/>
          </w:tcPr>
          <w:p w:rsidR="007D6CF1" w:rsidRDefault="0050275A">
            <w:pPr>
              <w:ind w:rightChars="100" w:right="200"/>
              <w:jc w:val="both"/>
              <w:rPr>
                <w:sz w:val="18"/>
                <w:szCs w:val="18"/>
              </w:rPr>
            </w:pPr>
            <w:r>
              <w:rPr>
                <w:sz w:val="18"/>
                <w:szCs w:val="18"/>
              </w:rPr>
              <w:t>NR, eLTE</w:t>
            </w:r>
          </w:p>
        </w:tc>
      </w:tr>
      <w:tr w:rsidR="007D6CF1">
        <w:trPr>
          <w:trHeight w:val="781"/>
        </w:trPr>
        <w:tc>
          <w:tcPr>
            <w:tcW w:w="989" w:type="dxa"/>
          </w:tcPr>
          <w:p w:rsidR="007D6CF1" w:rsidRDefault="0050275A">
            <w:pPr>
              <w:jc w:val="center"/>
              <w:rPr>
                <w:sz w:val="18"/>
                <w:szCs w:val="18"/>
                <w:lang w:eastAsia="zh-CN"/>
              </w:rPr>
            </w:pPr>
            <w:r>
              <w:rPr>
                <w:sz w:val="18"/>
                <w:szCs w:val="18"/>
                <w:lang w:eastAsia="zh-CN"/>
              </w:rPr>
              <w:t>Option 2a</w:t>
            </w:r>
          </w:p>
        </w:tc>
        <w:tc>
          <w:tcPr>
            <w:tcW w:w="2697" w:type="dxa"/>
            <w:vMerge/>
          </w:tcPr>
          <w:p w:rsidR="007D6CF1" w:rsidRDefault="007D6CF1">
            <w:pPr>
              <w:ind w:rightChars="100" w:right="200"/>
              <w:jc w:val="both"/>
              <w:rPr>
                <w:bCs/>
                <w:sz w:val="18"/>
                <w:szCs w:val="18"/>
              </w:rPr>
            </w:pPr>
          </w:p>
        </w:tc>
        <w:tc>
          <w:tcPr>
            <w:tcW w:w="1701" w:type="dxa"/>
            <w:vMerge/>
          </w:tcPr>
          <w:p w:rsidR="007D6CF1" w:rsidRDefault="007D6CF1">
            <w:pPr>
              <w:ind w:rightChars="100" w:right="200"/>
              <w:jc w:val="both"/>
              <w:rPr>
                <w:sz w:val="18"/>
                <w:szCs w:val="18"/>
                <w:lang w:eastAsia="zh-CN"/>
              </w:rPr>
            </w:pPr>
          </w:p>
        </w:tc>
        <w:tc>
          <w:tcPr>
            <w:tcW w:w="2268" w:type="dxa"/>
          </w:tcPr>
          <w:p w:rsidR="007D6CF1" w:rsidRDefault="0050275A">
            <w:pPr>
              <w:ind w:rightChars="100" w:right="200"/>
              <w:jc w:val="both"/>
              <w:rPr>
                <w:sz w:val="18"/>
                <w:szCs w:val="18"/>
              </w:rPr>
            </w:pPr>
            <w:r>
              <w:rPr>
                <w:b/>
                <w:sz w:val="18"/>
                <w:szCs w:val="18"/>
              </w:rPr>
              <w:t>If applied to EPS:</w:t>
            </w:r>
            <w:r>
              <w:rPr>
                <w:sz w:val="18"/>
                <w:szCs w:val="18"/>
              </w:rPr>
              <w:t xml:space="preserve"> impact on U</w:t>
            </w:r>
            <w:r>
              <w:rPr>
                <w:rFonts w:hint="eastAsia"/>
                <w:sz w:val="18"/>
                <w:szCs w:val="18"/>
              </w:rPr>
              <w:t>u</w:t>
            </w:r>
            <w:r>
              <w:rPr>
                <w:sz w:val="18"/>
                <w:szCs w:val="18"/>
              </w:rPr>
              <w:t xml:space="preserve">. </w:t>
            </w:r>
          </w:p>
          <w:p w:rsidR="007D6CF1" w:rsidRDefault="0050275A">
            <w:pPr>
              <w:ind w:rightChars="100" w:right="200"/>
              <w:jc w:val="both"/>
              <w:rPr>
                <w:sz w:val="18"/>
                <w:szCs w:val="18"/>
              </w:rPr>
            </w:pPr>
            <w:r>
              <w:rPr>
                <w:b/>
                <w:sz w:val="18"/>
                <w:szCs w:val="18"/>
              </w:rPr>
              <w:t>If applied to 5GS:</w:t>
            </w:r>
            <w:r>
              <w:rPr>
                <w:sz w:val="18"/>
                <w:szCs w:val="18"/>
              </w:rPr>
              <w:t xml:space="preserve"> impact on U</w:t>
            </w:r>
            <w:r>
              <w:rPr>
                <w:rFonts w:hint="eastAsia"/>
                <w:sz w:val="18"/>
                <w:szCs w:val="18"/>
              </w:rPr>
              <w:t>u</w:t>
            </w:r>
            <w:r>
              <w:rPr>
                <w:sz w:val="18"/>
                <w:szCs w:val="18"/>
              </w:rPr>
              <w:t xml:space="preserve">, NG. </w:t>
            </w:r>
          </w:p>
        </w:tc>
        <w:tc>
          <w:tcPr>
            <w:tcW w:w="1417" w:type="dxa"/>
          </w:tcPr>
          <w:p w:rsidR="007D6CF1" w:rsidRDefault="0050275A">
            <w:pPr>
              <w:ind w:rightChars="100" w:right="200"/>
              <w:jc w:val="both"/>
              <w:rPr>
                <w:sz w:val="18"/>
                <w:szCs w:val="18"/>
              </w:rPr>
            </w:pPr>
            <w:r>
              <w:rPr>
                <w:sz w:val="18"/>
                <w:szCs w:val="18"/>
              </w:rPr>
              <w:t>NR, (e)LTE</w:t>
            </w:r>
          </w:p>
        </w:tc>
      </w:tr>
      <w:tr w:rsidR="007D6CF1">
        <w:trPr>
          <w:trHeight w:val="45"/>
        </w:trPr>
        <w:tc>
          <w:tcPr>
            <w:tcW w:w="989" w:type="dxa"/>
          </w:tcPr>
          <w:p w:rsidR="007D6CF1" w:rsidRDefault="0050275A">
            <w:pPr>
              <w:jc w:val="center"/>
              <w:rPr>
                <w:sz w:val="18"/>
                <w:szCs w:val="18"/>
                <w:lang w:eastAsia="zh-CN"/>
              </w:rPr>
            </w:pPr>
            <w:r>
              <w:rPr>
                <w:sz w:val="18"/>
                <w:szCs w:val="18"/>
                <w:lang w:eastAsia="zh-CN"/>
              </w:rPr>
              <w:lastRenderedPageBreak/>
              <w:t>Option 2b</w:t>
            </w:r>
          </w:p>
        </w:tc>
        <w:tc>
          <w:tcPr>
            <w:tcW w:w="2697" w:type="dxa"/>
            <w:vMerge/>
          </w:tcPr>
          <w:p w:rsidR="007D6CF1" w:rsidRDefault="007D6CF1">
            <w:pPr>
              <w:ind w:rightChars="100" w:right="200"/>
              <w:jc w:val="both"/>
              <w:rPr>
                <w:bCs/>
                <w:sz w:val="18"/>
                <w:szCs w:val="18"/>
              </w:rPr>
            </w:pPr>
          </w:p>
        </w:tc>
        <w:tc>
          <w:tcPr>
            <w:tcW w:w="1701" w:type="dxa"/>
            <w:vMerge/>
          </w:tcPr>
          <w:p w:rsidR="007D6CF1" w:rsidRDefault="007D6CF1">
            <w:pPr>
              <w:ind w:rightChars="100" w:right="200"/>
              <w:jc w:val="both"/>
              <w:rPr>
                <w:sz w:val="18"/>
                <w:szCs w:val="18"/>
                <w:lang w:eastAsia="zh-CN"/>
              </w:rPr>
            </w:pPr>
          </w:p>
        </w:tc>
        <w:tc>
          <w:tcPr>
            <w:tcW w:w="2268" w:type="dxa"/>
          </w:tcPr>
          <w:p w:rsidR="007D6CF1" w:rsidRDefault="0050275A">
            <w:pPr>
              <w:ind w:rightChars="100" w:right="200"/>
              <w:jc w:val="both"/>
              <w:rPr>
                <w:sz w:val="18"/>
                <w:szCs w:val="18"/>
              </w:rPr>
            </w:pPr>
            <w:r>
              <w:rPr>
                <w:sz w:val="18"/>
                <w:szCs w:val="18"/>
              </w:rPr>
              <w:t>/</w:t>
            </w:r>
          </w:p>
        </w:tc>
        <w:tc>
          <w:tcPr>
            <w:tcW w:w="1417" w:type="dxa"/>
          </w:tcPr>
          <w:p w:rsidR="007D6CF1" w:rsidRDefault="0050275A">
            <w:pPr>
              <w:ind w:rightChars="100" w:right="200"/>
              <w:jc w:val="both"/>
              <w:rPr>
                <w:bCs/>
                <w:sz w:val="18"/>
                <w:szCs w:val="18"/>
                <w:lang w:eastAsia="zh-CN"/>
              </w:rPr>
            </w:pPr>
            <w:r>
              <w:rPr>
                <w:rFonts w:hint="eastAsia"/>
                <w:sz w:val="18"/>
                <w:szCs w:val="18"/>
              </w:rPr>
              <w:t>L</w:t>
            </w:r>
            <w:r>
              <w:rPr>
                <w:sz w:val="18"/>
                <w:szCs w:val="18"/>
              </w:rPr>
              <w:t>TE</w:t>
            </w:r>
          </w:p>
        </w:tc>
      </w:tr>
      <w:tr w:rsidR="007D6CF1">
        <w:trPr>
          <w:trHeight w:val="45"/>
        </w:trPr>
        <w:tc>
          <w:tcPr>
            <w:tcW w:w="989" w:type="dxa"/>
          </w:tcPr>
          <w:p w:rsidR="007D6CF1" w:rsidRDefault="0050275A">
            <w:pPr>
              <w:jc w:val="center"/>
              <w:rPr>
                <w:sz w:val="18"/>
                <w:szCs w:val="18"/>
                <w:lang w:eastAsia="zh-CN"/>
              </w:rPr>
            </w:pPr>
            <w:r>
              <w:rPr>
                <w:sz w:val="18"/>
                <w:szCs w:val="18"/>
                <w:lang w:eastAsia="zh-CN"/>
              </w:rPr>
              <w:t>Option 3</w:t>
            </w:r>
          </w:p>
        </w:tc>
        <w:tc>
          <w:tcPr>
            <w:tcW w:w="2697" w:type="dxa"/>
            <w:vMerge w:val="restart"/>
          </w:tcPr>
          <w:p w:rsidR="007D6CF1" w:rsidRDefault="0050275A">
            <w:pPr>
              <w:ind w:rightChars="100" w:right="200"/>
              <w:jc w:val="both"/>
              <w:rPr>
                <w:bCs/>
                <w:sz w:val="18"/>
                <w:szCs w:val="18"/>
              </w:rPr>
            </w:pPr>
            <w:r>
              <w:rPr>
                <w:sz w:val="18"/>
                <w:szCs w:val="18"/>
              </w:rPr>
              <w:t>Paging collision can be totally solved.</w:t>
            </w:r>
          </w:p>
        </w:tc>
        <w:tc>
          <w:tcPr>
            <w:tcW w:w="1701" w:type="dxa"/>
            <w:vMerge w:val="restart"/>
          </w:tcPr>
          <w:p w:rsidR="007D6CF1" w:rsidRDefault="0050275A">
            <w:pPr>
              <w:ind w:rightChars="100" w:right="200"/>
              <w:jc w:val="both"/>
              <w:rPr>
                <w:sz w:val="18"/>
                <w:szCs w:val="18"/>
                <w:lang w:eastAsia="zh-CN"/>
              </w:rPr>
            </w:pPr>
            <w:r>
              <w:rPr>
                <w:sz w:val="18"/>
                <w:szCs w:val="18"/>
              </w:rPr>
              <w:t>The signal overhead on Uu is significantly increased in RAN.</w:t>
            </w:r>
          </w:p>
        </w:tc>
        <w:tc>
          <w:tcPr>
            <w:tcW w:w="2268" w:type="dxa"/>
          </w:tcPr>
          <w:p w:rsidR="007D6CF1" w:rsidRDefault="0050275A">
            <w:pPr>
              <w:ind w:rightChars="100" w:right="200"/>
              <w:jc w:val="both"/>
              <w:rPr>
                <w:sz w:val="18"/>
                <w:szCs w:val="18"/>
              </w:rPr>
            </w:pPr>
            <w:r>
              <w:rPr>
                <w:sz w:val="18"/>
                <w:szCs w:val="18"/>
              </w:rPr>
              <w:t>Impact on U</w:t>
            </w:r>
            <w:r>
              <w:rPr>
                <w:rFonts w:hint="eastAsia"/>
                <w:sz w:val="18"/>
                <w:szCs w:val="18"/>
              </w:rPr>
              <w:t>u</w:t>
            </w:r>
            <w:r>
              <w:rPr>
                <w:sz w:val="18"/>
                <w:szCs w:val="18"/>
              </w:rPr>
              <w:t>.</w:t>
            </w:r>
          </w:p>
        </w:tc>
        <w:tc>
          <w:tcPr>
            <w:tcW w:w="1417" w:type="dxa"/>
            <w:vMerge w:val="restart"/>
          </w:tcPr>
          <w:p w:rsidR="007D6CF1" w:rsidRDefault="0050275A">
            <w:pPr>
              <w:ind w:rightChars="100" w:right="200"/>
              <w:jc w:val="both"/>
              <w:rPr>
                <w:sz w:val="18"/>
                <w:szCs w:val="18"/>
              </w:rPr>
            </w:pPr>
            <w:r>
              <w:rPr>
                <w:sz w:val="18"/>
                <w:szCs w:val="18"/>
              </w:rPr>
              <w:t>NR, (e)LTE</w:t>
            </w:r>
          </w:p>
        </w:tc>
      </w:tr>
      <w:tr w:rsidR="007D6CF1">
        <w:trPr>
          <w:trHeight w:val="45"/>
        </w:trPr>
        <w:tc>
          <w:tcPr>
            <w:tcW w:w="989" w:type="dxa"/>
          </w:tcPr>
          <w:p w:rsidR="007D6CF1" w:rsidRDefault="0050275A">
            <w:pPr>
              <w:jc w:val="center"/>
              <w:rPr>
                <w:sz w:val="18"/>
                <w:szCs w:val="18"/>
                <w:lang w:eastAsia="zh-CN"/>
              </w:rPr>
            </w:pPr>
            <w:r>
              <w:rPr>
                <w:sz w:val="18"/>
                <w:szCs w:val="18"/>
                <w:lang w:eastAsia="zh-CN"/>
              </w:rPr>
              <w:t>Option 7</w:t>
            </w:r>
          </w:p>
        </w:tc>
        <w:tc>
          <w:tcPr>
            <w:tcW w:w="2697" w:type="dxa"/>
            <w:vMerge/>
          </w:tcPr>
          <w:p w:rsidR="007D6CF1" w:rsidRDefault="007D6CF1">
            <w:pPr>
              <w:ind w:rightChars="100" w:right="200"/>
              <w:jc w:val="both"/>
              <w:rPr>
                <w:bCs/>
                <w:sz w:val="18"/>
                <w:szCs w:val="18"/>
              </w:rPr>
            </w:pPr>
          </w:p>
        </w:tc>
        <w:tc>
          <w:tcPr>
            <w:tcW w:w="1701" w:type="dxa"/>
            <w:vMerge/>
          </w:tcPr>
          <w:p w:rsidR="007D6CF1" w:rsidRDefault="007D6CF1">
            <w:pPr>
              <w:ind w:rightChars="100" w:right="200"/>
              <w:jc w:val="both"/>
              <w:rPr>
                <w:sz w:val="18"/>
                <w:szCs w:val="18"/>
                <w:lang w:eastAsia="zh-CN"/>
              </w:rPr>
            </w:pPr>
          </w:p>
        </w:tc>
        <w:tc>
          <w:tcPr>
            <w:tcW w:w="2268" w:type="dxa"/>
          </w:tcPr>
          <w:p w:rsidR="007D6CF1" w:rsidRDefault="0050275A">
            <w:pPr>
              <w:ind w:rightChars="100" w:right="200"/>
              <w:jc w:val="both"/>
              <w:rPr>
                <w:sz w:val="18"/>
                <w:szCs w:val="18"/>
              </w:rPr>
            </w:pPr>
            <w:r>
              <w:rPr>
                <w:sz w:val="18"/>
                <w:szCs w:val="18"/>
              </w:rPr>
              <w:t>Impact on U</w:t>
            </w:r>
            <w:r>
              <w:rPr>
                <w:rFonts w:hint="eastAsia"/>
                <w:sz w:val="18"/>
                <w:szCs w:val="18"/>
              </w:rPr>
              <w:t>u</w:t>
            </w:r>
            <w:r>
              <w:rPr>
                <w:sz w:val="18"/>
                <w:szCs w:val="18"/>
              </w:rPr>
              <w:t>, more complex than Option 3.</w:t>
            </w:r>
          </w:p>
        </w:tc>
        <w:tc>
          <w:tcPr>
            <w:tcW w:w="1417" w:type="dxa"/>
            <w:vMerge/>
          </w:tcPr>
          <w:p w:rsidR="007D6CF1" w:rsidRDefault="007D6CF1">
            <w:pPr>
              <w:jc w:val="both"/>
              <w:rPr>
                <w:sz w:val="18"/>
                <w:szCs w:val="18"/>
              </w:rPr>
            </w:pPr>
          </w:p>
        </w:tc>
      </w:tr>
      <w:tr w:rsidR="007D6CF1">
        <w:trPr>
          <w:trHeight w:val="45"/>
        </w:trPr>
        <w:tc>
          <w:tcPr>
            <w:tcW w:w="989" w:type="dxa"/>
          </w:tcPr>
          <w:p w:rsidR="007D6CF1" w:rsidRDefault="0050275A">
            <w:pPr>
              <w:jc w:val="center"/>
              <w:rPr>
                <w:sz w:val="18"/>
                <w:szCs w:val="18"/>
                <w:lang w:eastAsia="zh-CN"/>
              </w:rPr>
            </w:pPr>
            <w:r>
              <w:rPr>
                <w:sz w:val="18"/>
                <w:szCs w:val="18"/>
                <w:lang w:eastAsia="zh-CN"/>
              </w:rPr>
              <w:t>Option 5</w:t>
            </w:r>
          </w:p>
        </w:tc>
        <w:tc>
          <w:tcPr>
            <w:tcW w:w="2697" w:type="dxa"/>
          </w:tcPr>
          <w:p w:rsidR="007D6CF1" w:rsidRDefault="0050275A">
            <w:pPr>
              <w:ind w:rightChars="100" w:right="200"/>
              <w:jc w:val="both"/>
              <w:rPr>
                <w:bCs/>
                <w:sz w:val="18"/>
                <w:szCs w:val="18"/>
              </w:rPr>
            </w:pPr>
            <w:r>
              <w:rPr>
                <w:sz w:val="18"/>
                <w:szCs w:val="18"/>
              </w:rPr>
              <w:t>Paging collision may re-occur due to reselection.</w:t>
            </w:r>
          </w:p>
        </w:tc>
        <w:tc>
          <w:tcPr>
            <w:tcW w:w="1701" w:type="dxa"/>
            <w:vMerge w:val="restart"/>
          </w:tcPr>
          <w:p w:rsidR="007D6CF1" w:rsidRDefault="0050275A">
            <w:pPr>
              <w:spacing w:afterLines="50" w:after="137"/>
              <w:rPr>
                <w:sz w:val="18"/>
                <w:szCs w:val="18"/>
              </w:rPr>
            </w:pPr>
            <w:r>
              <w:rPr>
                <w:sz w:val="18"/>
                <w:szCs w:val="18"/>
              </w:rPr>
              <w:t>No extra paging overhead, but has some overhead for broadcasting the offset in SI;</w:t>
            </w:r>
          </w:p>
        </w:tc>
        <w:tc>
          <w:tcPr>
            <w:tcW w:w="2268" w:type="dxa"/>
            <w:vMerge w:val="restart"/>
          </w:tcPr>
          <w:p w:rsidR="007D6CF1" w:rsidRDefault="0050275A">
            <w:pPr>
              <w:ind w:rightChars="100" w:right="200"/>
              <w:jc w:val="both"/>
              <w:rPr>
                <w:sz w:val="18"/>
                <w:szCs w:val="18"/>
              </w:rPr>
            </w:pPr>
            <w:r>
              <w:rPr>
                <w:b/>
                <w:sz w:val="18"/>
                <w:szCs w:val="18"/>
              </w:rPr>
              <w:t>If applied to EPS:</w:t>
            </w:r>
            <w:r>
              <w:rPr>
                <w:sz w:val="18"/>
                <w:szCs w:val="18"/>
              </w:rPr>
              <w:t xml:space="preserve"> impact on U</w:t>
            </w:r>
            <w:r>
              <w:rPr>
                <w:rFonts w:hint="eastAsia"/>
                <w:sz w:val="18"/>
                <w:szCs w:val="18"/>
              </w:rPr>
              <w:t>u</w:t>
            </w:r>
            <w:r>
              <w:rPr>
                <w:sz w:val="18"/>
                <w:szCs w:val="18"/>
              </w:rPr>
              <w:t xml:space="preserve">, S1, X2. </w:t>
            </w:r>
          </w:p>
          <w:p w:rsidR="007D6CF1" w:rsidRDefault="0050275A">
            <w:pPr>
              <w:ind w:rightChars="100" w:right="200"/>
              <w:jc w:val="both"/>
              <w:rPr>
                <w:sz w:val="18"/>
                <w:szCs w:val="18"/>
              </w:rPr>
            </w:pPr>
            <w:r>
              <w:rPr>
                <w:b/>
                <w:sz w:val="18"/>
                <w:szCs w:val="18"/>
              </w:rPr>
              <w:t>If applied to 5GS:</w:t>
            </w:r>
            <w:r>
              <w:rPr>
                <w:sz w:val="18"/>
                <w:szCs w:val="18"/>
              </w:rPr>
              <w:t xml:space="preserve"> impact on Uu, NG, Xn.</w:t>
            </w:r>
          </w:p>
        </w:tc>
        <w:tc>
          <w:tcPr>
            <w:tcW w:w="1417" w:type="dxa"/>
            <w:vMerge/>
          </w:tcPr>
          <w:p w:rsidR="007D6CF1" w:rsidRDefault="007D6CF1">
            <w:pPr>
              <w:jc w:val="both"/>
              <w:rPr>
                <w:sz w:val="18"/>
                <w:szCs w:val="18"/>
              </w:rPr>
            </w:pPr>
          </w:p>
        </w:tc>
      </w:tr>
      <w:tr w:rsidR="007D6CF1">
        <w:trPr>
          <w:trHeight w:val="1344"/>
        </w:trPr>
        <w:tc>
          <w:tcPr>
            <w:tcW w:w="989" w:type="dxa"/>
          </w:tcPr>
          <w:p w:rsidR="007D6CF1" w:rsidRDefault="0050275A">
            <w:pPr>
              <w:rPr>
                <w:sz w:val="18"/>
                <w:szCs w:val="18"/>
                <w:lang w:eastAsia="zh-CN"/>
              </w:rPr>
            </w:pPr>
            <w:r>
              <w:rPr>
                <w:sz w:val="18"/>
                <w:szCs w:val="18"/>
                <w:lang w:eastAsia="zh-CN"/>
              </w:rPr>
              <w:t xml:space="preserve">Option 6 </w:t>
            </w:r>
          </w:p>
        </w:tc>
        <w:tc>
          <w:tcPr>
            <w:tcW w:w="2697" w:type="dxa"/>
          </w:tcPr>
          <w:p w:rsidR="007D6CF1" w:rsidRDefault="0050275A">
            <w:pPr>
              <w:ind w:rightChars="100" w:right="200"/>
              <w:jc w:val="both"/>
              <w:rPr>
                <w:sz w:val="18"/>
                <w:szCs w:val="18"/>
              </w:rPr>
            </w:pPr>
            <w:r>
              <w:rPr>
                <w:sz w:val="18"/>
                <w:szCs w:val="18"/>
              </w:rPr>
              <w:t>Paging collision may not totally be solved for the legacy POs still exist paging collision issue, but it can ensure that not all POs will be collied after cell reselection.</w:t>
            </w:r>
          </w:p>
        </w:tc>
        <w:tc>
          <w:tcPr>
            <w:tcW w:w="1701" w:type="dxa"/>
            <w:vMerge/>
          </w:tcPr>
          <w:p w:rsidR="007D6CF1" w:rsidRDefault="007D6CF1">
            <w:pPr>
              <w:ind w:rightChars="100" w:right="200"/>
              <w:jc w:val="both"/>
              <w:rPr>
                <w:sz w:val="18"/>
                <w:szCs w:val="18"/>
              </w:rPr>
            </w:pPr>
          </w:p>
        </w:tc>
        <w:tc>
          <w:tcPr>
            <w:tcW w:w="2268" w:type="dxa"/>
            <w:vMerge/>
          </w:tcPr>
          <w:p w:rsidR="007D6CF1" w:rsidRDefault="007D6CF1">
            <w:pPr>
              <w:ind w:rightChars="100" w:right="200"/>
              <w:jc w:val="both"/>
              <w:rPr>
                <w:sz w:val="18"/>
                <w:szCs w:val="18"/>
              </w:rPr>
            </w:pPr>
          </w:p>
        </w:tc>
        <w:tc>
          <w:tcPr>
            <w:tcW w:w="1417" w:type="dxa"/>
            <w:vMerge/>
          </w:tcPr>
          <w:p w:rsidR="007D6CF1" w:rsidRDefault="007D6CF1">
            <w:pPr>
              <w:jc w:val="both"/>
              <w:rPr>
                <w:bCs/>
                <w:sz w:val="18"/>
                <w:szCs w:val="18"/>
                <w:lang w:eastAsia="zh-CN"/>
              </w:rPr>
            </w:pPr>
          </w:p>
        </w:tc>
      </w:tr>
    </w:tbl>
    <w:p w:rsidR="007D6CF1" w:rsidRPr="00192C0D" w:rsidRDefault="0050275A">
      <w:pPr>
        <w:spacing w:before="180" w:after="180"/>
        <w:jc w:val="both"/>
        <w:rPr>
          <w:sz w:val="21"/>
          <w:lang w:eastAsia="zh-CN"/>
        </w:rPr>
      </w:pPr>
      <w:r w:rsidRPr="00192C0D">
        <w:rPr>
          <w:sz w:val="21"/>
          <w:lang w:eastAsia="zh-CN"/>
        </w:rPr>
        <w:t>Given the above analysis, for option 3 and option7, although the paging collision can be totally solved, the increased signal overhead at network can be huge, especially when performing the paging repetition in the whole TA list, which may be unacceptable to the operator. The performance of option 6 is not good enough, for it can only fix the paging collision in half of the PO. Since option 1/2a/2b/5 may work well in most cases, and the probability of paging collision reoccur after cell reselection is low, the option 1/2a/2b/5 should be studied further.</w:t>
      </w:r>
    </w:p>
    <w:p w:rsidR="007D6CF1" w:rsidRPr="00192C0D" w:rsidRDefault="0050275A">
      <w:pPr>
        <w:spacing w:before="180" w:after="180"/>
        <w:jc w:val="both"/>
        <w:rPr>
          <w:sz w:val="21"/>
          <w:lang w:eastAsia="zh-CN"/>
        </w:rPr>
      </w:pPr>
      <w:r w:rsidRPr="00192C0D">
        <w:rPr>
          <w:sz w:val="21"/>
          <w:lang w:eastAsia="zh-CN"/>
        </w:rPr>
        <w:t xml:space="preserve">According to the solutions on the table, both enhancement for 5GS and EPS are proposed. Consider the target scenarios in the WID (i.e., NR+NR, NR+LTE), enhancement for 5GS can be used to handle NR+NR and NR+ LTE scenarios, while enhancement for EPS can only handle NR+ LTE scenario. </w:t>
      </w:r>
    </w:p>
    <w:p w:rsidR="007D6CF1" w:rsidRPr="000010F4" w:rsidRDefault="0050275A" w:rsidP="00192C0D">
      <w:pPr>
        <w:pStyle w:val="Proposal"/>
        <w:numPr>
          <w:ilvl w:val="0"/>
          <w:numId w:val="9"/>
        </w:numPr>
        <w:tabs>
          <w:tab w:val="clear" w:pos="1304"/>
        </w:tabs>
        <w:ind w:left="1701" w:hanging="1701"/>
        <w:rPr>
          <w:rStyle w:val="10"/>
          <w:rFonts w:ascii="Times New Roman" w:hAnsi="Times New Roman"/>
          <w:i w:val="0"/>
          <w:color w:val="auto"/>
          <w:lang w:val="en-US"/>
        </w:rPr>
      </w:pPr>
      <w:r w:rsidRPr="000010F4">
        <w:rPr>
          <w:rStyle w:val="10"/>
          <w:rFonts w:ascii="Times New Roman" w:hAnsi="Times New Roman"/>
          <w:i w:val="0"/>
          <w:color w:val="auto"/>
          <w:lang w:val="en-US"/>
        </w:rPr>
        <w:t>Enhancement for 5GS should be prioritized, for it can handle paging collision issue in both NR+NR and NR+LTE scena</w:t>
      </w:r>
      <w:r w:rsidRPr="000010F4">
        <w:rPr>
          <w:rStyle w:val="10"/>
          <w:rFonts w:ascii="Times New Roman" w:hAnsi="Times New Roman" w:hint="eastAsia"/>
          <w:i w:val="0"/>
          <w:color w:val="auto"/>
          <w:lang w:val="en-US"/>
        </w:rPr>
        <w:t>r</w:t>
      </w:r>
      <w:r w:rsidRPr="000010F4">
        <w:rPr>
          <w:rStyle w:val="10"/>
          <w:rFonts w:ascii="Times New Roman" w:hAnsi="Times New Roman"/>
          <w:i w:val="0"/>
          <w:color w:val="auto"/>
          <w:lang w:val="en-US"/>
        </w:rPr>
        <w:t>ios.</w:t>
      </w:r>
    </w:p>
    <w:p w:rsidR="007D6CF1" w:rsidRPr="000010F4" w:rsidRDefault="0050275A">
      <w:pPr>
        <w:spacing w:before="180" w:after="180"/>
        <w:jc w:val="both"/>
        <w:rPr>
          <w:szCs w:val="20"/>
          <w:lang w:eastAsia="zh-CN"/>
        </w:rPr>
      </w:pPr>
      <w:r w:rsidRPr="000010F4">
        <w:rPr>
          <w:szCs w:val="20"/>
          <w:lang w:eastAsia="zh-CN"/>
        </w:rPr>
        <w:t>Take all the above analysis into account, option 1 is the simplest solution and can be applied for 5GS without RAN impact. Thus, we propose that:</w:t>
      </w:r>
    </w:p>
    <w:p w:rsidR="007D6CF1" w:rsidRPr="000010F4" w:rsidRDefault="0050275A" w:rsidP="00192C0D">
      <w:pPr>
        <w:pStyle w:val="Proposal"/>
        <w:numPr>
          <w:ilvl w:val="0"/>
          <w:numId w:val="9"/>
        </w:numPr>
        <w:tabs>
          <w:tab w:val="clear" w:pos="1304"/>
        </w:tabs>
        <w:ind w:left="1701" w:hanging="1701"/>
        <w:rPr>
          <w:rStyle w:val="10"/>
          <w:i w:val="0"/>
          <w:color w:val="auto"/>
        </w:rPr>
      </w:pPr>
      <w:r w:rsidRPr="000010F4">
        <w:rPr>
          <w:rStyle w:val="10"/>
          <w:rFonts w:ascii="Times New Roman" w:hAnsi="Times New Roman" w:hint="eastAsia"/>
          <w:i w:val="0"/>
          <w:color w:val="auto"/>
          <w:lang w:val="en-US"/>
        </w:rPr>
        <w:t>O</w:t>
      </w:r>
      <w:r w:rsidRPr="000010F4">
        <w:rPr>
          <w:rStyle w:val="10"/>
          <w:rFonts w:ascii="Times New Roman" w:hAnsi="Times New Roman"/>
          <w:i w:val="0"/>
          <w:color w:val="auto"/>
        </w:rPr>
        <w:t>ption1 (UE requested 5G-GUTI reassignment) is selected to solve the paging collision issue</w:t>
      </w:r>
      <w:r w:rsidRPr="000010F4">
        <w:rPr>
          <w:rStyle w:val="10"/>
          <w:rFonts w:ascii="Times New Roman" w:hAnsi="Times New Roman"/>
          <w:i w:val="0"/>
          <w:color w:val="auto"/>
          <w:lang w:val="en-US"/>
        </w:rPr>
        <w:t xml:space="preserve">, since it </w:t>
      </w:r>
      <w:r w:rsidRPr="000010F4">
        <w:rPr>
          <w:rStyle w:val="10"/>
          <w:rFonts w:ascii="Times New Roman" w:hAnsi="Times New Roman"/>
          <w:i w:val="0"/>
          <w:color w:val="auto"/>
        </w:rPr>
        <w:t xml:space="preserve">is the simplest </w:t>
      </w:r>
      <w:r w:rsidRPr="000010F4">
        <w:rPr>
          <w:rStyle w:val="10"/>
          <w:rFonts w:ascii="Times New Roman" w:hAnsi="Times New Roman" w:hint="eastAsia"/>
          <w:i w:val="0"/>
          <w:color w:val="auto"/>
          <w:lang w:val="en-US"/>
        </w:rPr>
        <w:t xml:space="preserve">solution </w:t>
      </w:r>
      <w:r w:rsidRPr="000010F4">
        <w:rPr>
          <w:rStyle w:val="10"/>
          <w:rFonts w:ascii="Times New Roman" w:hAnsi="Times New Roman"/>
          <w:i w:val="0"/>
          <w:color w:val="auto"/>
        </w:rPr>
        <w:t xml:space="preserve">and can be applied </w:t>
      </w:r>
      <w:r w:rsidRPr="000010F4">
        <w:rPr>
          <w:rStyle w:val="10"/>
          <w:rFonts w:ascii="Times New Roman" w:hAnsi="Times New Roman" w:hint="eastAsia"/>
          <w:i w:val="0"/>
          <w:color w:val="auto"/>
        </w:rPr>
        <w:t>f</w:t>
      </w:r>
      <w:r w:rsidRPr="000010F4">
        <w:rPr>
          <w:rStyle w:val="10"/>
          <w:rFonts w:ascii="Times New Roman" w:hAnsi="Times New Roman" w:hint="eastAsia"/>
          <w:i w:val="0"/>
          <w:color w:val="auto"/>
          <w:lang w:val="en-US"/>
        </w:rPr>
        <w:t>or</w:t>
      </w:r>
      <w:r w:rsidRPr="000010F4">
        <w:rPr>
          <w:rStyle w:val="10"/>
          <w:rFonts w:ascii="Times New Roman" w:hAnsi="Times New Roman"/>
          <w:i w:val="0"/>
          <w:color w:val="auto"/>
        </w:rPr>
        <w:t xml:space="preserve"> </w:t>
      </w:r>
      <w:r w:rsidRPr="000010F4">
        <w:rPr>
          <w:rStyle w:val="10"/>
          <w:rFonts w:ascii="Times New Roman" w:hAnsi="Times New Roman"/>
          <w:i w:val="0"/>
          <w:color w:val="auto"/>
          <w:lang w:val="en-US"/>
        </w:rPr>
        <w:t>5GS</w:t>
      </w:r>
      <w:r w:rsidRPr="000010F4">
        <w:rPr>
          <w:rStyle w:val="10"/>
          <w:rFonts w:ascii="Times New Roman" w:hAnsi="Times New Roman"/>
          <w:i w:val="0"/>
          <w:color w:val="auto"/>
        </w:rPr>
        <w:t xml:space="preserve"> without RAN impact.</w:t>
      </w:r>
    </w:p>
    <w:p w:rsidR="007D6CF1" w:rsidRDefault="0050275A">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7D6CF1" w:rsidRDefault="0050275A">
      <w:pPr>
        <w:pStyle w:val="BodyText"/>
        <w:rPr>
          <w:lang w:val="en-GB" w:eastAsia="en-GB"/>
        </w:rPr>
      </w:pPr>
      <w:r>
        <w:rPr>
          <w:szCs w:val="21"/>
        </w:rPr>
        <w:t xml:space="preserve">This paper discussed the potential </w:t>
      </w:r>
      <w:r>
        <w:rPr>
          <w:rFonts w:hint="eastAsia"/>
          <w:szCs w:val="21"/>
          <w:lang w:eastAsia="zh-CN"/>
        </w:rPr>
        <w:t>solutions</w:t>
      </w:r>
      <w:r>
        <w:rPr>
          <w:szCs w:val="21"/>
        </w:rPr>
        <w:t xml:space="preserve"> </w:t>
      </w:r>
      <w:r>
        <w:rPr>
          <w:rFonts w:hint="eastAsia"/>
          <w:szCs w:val="21"/>
          <w:lang w:eastAsia="zh-CN"/>
        </w:rPr>
        <w:t>for</w:t>
      </w:r>
      <w:r>
        <w:rPr>
          <w:szCs w:val="21"/>
        </w:rPr>
        <w:t xml:space="preserve"> </w:t>
      </w:r>
      <w:r>
        <w:rPr>
          <w:rFonts w:hint="eastAsia"/>
          <w:szCs w:val="21"/>
          <w:lang w:eastAsia="zh-CN"/>
        </w:rPr>
        <w:t>paging</w:t>
      </w:r>
      <w:r>
        <w:rPr>
          <w:szCs w:val="21"/>
        </w:rPr>
        <w:t xml:space="preserve"> reception </w:t>
      </w:r>
      <w:r>
        <w:rPr>
          <w:rFonts w:hint="eastAsia"/>
          <w:szCs w:val="21"/>
          <w:lang w:eastAsia="zh-CN"/>
        </w:rPr>
        <w:t>collision</w:t>
      </w:r>
      <w:r>
        <w:rPr>
          <w:szCs w:val="21"/>
        </w:rPr>
        <w:t xml:space="preserve"> </w:t>
      </w:r>
      <w:r>
        <w:rPr>
          <w:rFonts w:hint="eastAsia"/>
          <w:szCs w:val="21"/>
          <w:lang w:eastAsia="zh-CN"/>
        </w:rPr>
        <w:t>issue</w:t>
      </w:r>
      <w:r>
        <w:rPr>
          <w:szCs w:val="21"/>
        </w:rPr>
        <w:t>. The paper concludes with:</w:t>
      </w:r>
    </w:p>
    <w:p w:rsidR="007D6CF1" w:rsidRPr="00192C0D" w:rsidRDefault="0050275A">
      <w:pPr>
        <w:pStyle w:val="Proposal"/>
        <w:numPr>
          <w:ilvl w:val="0"/>
          <w:numId w:val="15"/>
        </w:numPr>
        <w:tabs>
          <w:tab w:val="clear" w:pos="1304"/>
        </w:tabs>
        <w:ind w:left="1701" w:hanging="1701"/>
        <w:rPr>
          <w:rStyle w:val="10"/>
          <w:rFonts w:ascii="Times New Roman" w:hAnsi="Times New Roman"/>
          <w:i w:val="0"/>
          <w:color w:val="auto"/>
          <w:lang w:val="en-US"/>
        </w:rPr>
      </w:pPr>
      <w:r w:rsidRPr="00192C0D">
        <w:rPr>
          <w:rStyle w:val="10"/>
          <w:rFonts w:ascii="Times New Roman" w:hAnsi="Times New Roman" w:hint="eastAsia"/>
          <w:i w:val="0"/>
          <w:color w:val="auto"/>
          <w:lang w:val="en-US"/>
        </w:rPr>
        <w:t>Option2</w:t>
      </w:r>
      <w:proofErr w:type="gramStart"/>
      <w:r w:rsidRPr="00192C0D">
        <w:rPr>
          <w:rStyle w:val="10"/>
          <w:rFonts w:ascii="Times New Roman" w:hAnsi="Times New Roman" w:hint="eastAsia"/>
          <w:i w:val="0"/>
          <w:color w:val="auto"/>
          <w:lang w:val="en-US"/>
        </w:rPr>
        <w:t>c(</w:t>
      </w:r>
      <w:proofErr w:type="gramEnd"/>
      <w:r w:rsidRPr="00192C0D">
        <w:rPr>
          <w:rStyle w:val="10"/>
          <w:rFonts w:ascii="Times New Roman" w:hAnsi="Times New Roman"/>
          <w:i w:val="0"/>
          <w:color w:val="auto"/>
          <w:lang w:val="en-US"/>
        </w:rPr>
        <w:t>UE assistance information for MUSIM</w:t>
      </w:r>
      <w:r w:rsidRPr="00192C0D">
        <w:rPr>
          <w:rStyle w:val="10"/>
          <w:rFonts w:ascii="Times New Roman" w:hAnsi="Times New Roman" w:hint="eastAsia"/>
          <w:i w:val="0"/>
          <w:color w:val="auto"/>
          <w:lang w:val="en-US"/>
        </w:rPr>
        <w:t>)</w:t>
      </w:r>
      <w:r w:rsidRPr="00192C0D">
        <w:rPr>
          <w:rStyle w:val="10"/>
          <w:rFonts w:ascii="Times New Roman" w:hAnsi="Times New Roman"/>
          <w:i w:val="0"/>
          <w:color w:val="auto"/>
          <w:lang w:val="en-US"/>
        </w:rPr>
        <w:t xml:space="preserve"> can be considered later</w:t>
      </w:r>
      <w:r w:rsidRPr="00192C0D">
        <w:rPr>
          <w:rStyle w:val="10"/>
          <w:rFonts w:ascii="Times New Roman" w:hAnsi="Times New Roman" w:hint="eastAsia"/>
          <w:i w:val="0"/>
          <w:color w:val="auto"/>
          <w:lang w:val="en-US"/>
        </w:rPr>
        <w:t>, since it  is not a solution that can work independently</w:t>
      </w:r>
      <w:r w:rsidRPr="00192C0D">
        <w:rPr>
          <w:rStyle w:val="10"/>
          <w:rFonts w:ascii="Times New Roman" w:hAnsi="Times New Roman" w:hint="eastAsia"/>
          <w:i w:val="0"/>
          <w:color w:val="auto"/>
        </w:rPr>
        <w:t>, and can be applied with other options.</w:t>
      </w:r>
    </w:p>
    <w:p w:rsidR="007D6CF1" w:rsidRPr="00192C0D" w:rsidRDefault="0050275A" w:rsidP="00192C0D">
      <w:pPr>
        <w:pStyle w:val="Proposal"/>
        <w:numPr>
          <w:ilvl w:val="0"/>
          <w:numId w:val="15"/>
        </w:numPr>
        <w:tabs>
          <w:tab w:val="clear" w:pos="1304"/>
        </w:tabs>
        <w:ind w:left="1701" w:hanging="1701"/>
        <w:rPr>
          <w:rStyle w:val="10"/>
          <w:rFonts w:ascii="Times New Roman" w:hAnsi="Times New Roman"/>
          <w:i w:val="0"/>
          <w:color w:val="auto"/>
          <w:lang w:val="en-US"/>
        </w:rPr>
      </w:pPr>
      <w:r w:rsidRPr="00192C0D">
        <w:rPr>
          <w:rStyle w:val="10"/>
          <w:rFonts w:ascii="Times New Roman" w:hAnsi="Times New Roman"/>
          <w:i w:val="0"/>
          <w:color w:val="auto"/>
          <w:lang w:val="en-US"/>
        </w:rPr>
        <w:t>Option 4 (UE Implementation-based solution) is not feasible for the UE to solve paging collision issue.</w:t>
      </w:r>
    </w:p>
    <w:p w:rsidR="007D6CF1" w:rsidRPr="00192C0D" w:rsidRDefault="0050275A" w:rsidP="00192C0D">
      <w:pPr>
        <w:pStyle w:val="Proposal"/>
        <w:numPr>
          <w:ilvl w:val="0"/>
          <w:numId w:val="15"/>
        </w:numPr>
        <w:tabs>
          <w:tab w:val="clear" w:pos="1304"/>
        </w:tabs>
        <w:ind w:left="1701" w:hanging="1701"/>
        <w:rPr>
          <w:rStyle w:val="10"/>
          <w:rFonts w:ascii="Times New Roman" w:hAnsi="Times New Roman"/>
          <w:i w:val="0"/>
          <w:color w:val="auto"/>
          <w:lang w:val="en-US"/>
        </w:rPr>
      </w:pPr>
      <w:r w:rsidRPr="00192C0D">
        <w:rPr>
          <w:rStyle w:val="10"/>
          <w:rFonts w:ascii="Times New Roman" w:hAnsi="Times New Roman"/>
          <w:i w:val="0"/>
          <w:color w:val="auto"/>
          <w:lang w:val="en-US"/>
        </w:rPr>
        <w:t>Enhancement for 5GS should be prioritized, for it can handle paging collision issue in both NR+NR and NR+LTE scenarios.</w:t>
      </w:r>
    </w:p>
    <w:p w:rsidR="00192C0D" w:rsidRPr="00192C0D" w:rsidRDefault="00192C0D" w:rsidP="00192C0D">
      <w:pPr>
        <w:pStyle w:val="Proposal"/>
        <w:numPr>
          <w:ilvl w:val="0"/>
          <w:numId w:val="15"/>
        </w:numPr>
        <w:tabs>
          <w:tab w:val="clear" w:pos="1304"/>
        </w:tabs>
        <w:ind w:left="1701" w:hanging="1701"/>
        <w:rPr>
          <w:rStyle w:val="10"/>
          <w:rFonts w:ascii="Times New Roman" w:hAnsi="Times New Roman"/>
          <w:i w:val="0"/>
          <w:color w:val="auto"/>
          <w:lang w:val="en-US"/>
        </w:rPr>
      </w:pPr>
      <w:r w:rsidRPr="00192C0D">
        <w:rPr>
          <w:rStyle w:val="10"/>
          <w:rFonts w:ascii="Times New Roman" w:hAnsi="Times New Roman" w:hint="eastAsia"/>
          <w:i w:val="0"/>
          <w:color w:val="auto"/>
          <w:lang w:val="en-US"/>
        </w:rPr>
        <w:t>O</w:t>
      </w:r>
      <w:r w:rsidRPr="00192C0D">
        <w:rPr>
          <w:rStyle w:val="10"/>
          <w:rFonts w:ascii="Times New Roman" w:hAnsi="Times New Roman"/>
          <w:i w:val="0"/>
          <w:color w:val="auto"/>
          <w:lang w:val="en-US"/>
        </w:rPr>
        <w:t xml:space="preserve">ption1 (UE requested 5G-GUTI reassignment) is selected to solve the paging collision issue, since it </w:t>
      </w:r>
      <w:bookmarkStart w:id="9" w:name="_GoBack"/>
      <w:bookmarkEnd w:id="9"/>
      <w:r w:rsidRPr="00192C0D">
        <w:rPr>
          <w:rStyle w:val="10"/>
          <w:rFonts w:ascii="Times New Roman" w:hAnsi="Times New Roman"/>
          <w:i w:val="0"/>
          <w:color w:val="auto"/>
          <w:lang w:val="en-US"/>
        </w:rPr>
        <w:t xml:space="preserve">is the simplest </w:t>
      </w:r>
      <w:r w:rsidRPr="00192C0D">
        <w:rPr>
          <w:rStyle w:val="10"/>
          <w:rFonts w:ascii="Times New Roman" w:hAnsi="Times New Roman" w:hint="eastAsia"/>
          <w:i w:val="0"/>
          <w:color w:val="auto"/>
          <w:lang w:val="en-US"/>
        </w:rPr>
        <w:t xml:space="preserve">solution </w:t>
      </w:r>
      <w:r w:rsidRPr="00192C0D">
        <w:rPr>
          <w:rStyle w:val="10"/>
          <w:rFonts w:ascii="Times New Roman" w:hAnsi="Times New Roman"/>
          <w:i w:val="0"/>
          <w:color w:val="auto"/>
          <w:lang w:val="en-US"/>
        </w:rPr>
        <w:t xml:space="preserve">and can be applied </w:t>
      </w:r>
      <w:r w:rsidRPr="00192C0D">
        <w:rPr>
          <w:rStyle w:val="10"/>
          <w:rFonts w:ascii="Times New Roman" w:hAnsi="Times New Roman" w:hint="eastAsia"/>
          <w:i w:val="0"/>
          <w:color w:val="auto"/>
          <w:lang w:val="en-US"/>
        </w:rPr>
        <w:t>for</w:t>
      </w:r>
      <w:r w:rsidRPr="00192C0D">
        <w:rPr>
          <w:rStyle w:val="10"/>
          <w:rFonts w:ascii="Times New Roman" w:hAnsi="Times New Roman"/>
          <w:i w:val="0"/>
          <w:color w:val="auto"/>
          <w:lang w:val="en-US"/>
        </w:rPr>
        <w:t xml:space="preserve"> 5GS without RAN impact.</w:t>
      </w:r>
    </w:p>
    <w:p w:rsidR="007D6CF1" w:rsidRDefault="0050275A">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rsidR="007D6CF1" w:rsidRDefault="0050275A">
      <w:pPr>
        <w:pStyle w:val="BodyText"/>
        <w:rPr>
          <w:rFonts w:cs="Arial"/>
        </w:rPr>
      </w:pPr>
      <w:r>
        <w:t>[1] RP-201309 Revision on WID Support for Multi-SIM devices</w:t>
      </w:r>
      <w:r>
        <w:rPr>
          <w:rFonts w:cs="Arial"/>
        </w:rPr>
        <w:t>.</w:t>
      </w:r>
    </w:p>
    <w:p w:rsidR="007D6CF1" w:rsidRDefault="0050275A">
      <w:pPr>
        <w:pStyle w:val="BodyText"/>
        <w:rPr>
          <w:lang w:eastAsia="zh-CN"/>
        </w:rPr>
      </w:pPr>
      <w:r>
        <w:t>[2] S2-2006037 LS on System support for Multi-USIM devices</w:t>
      </w:r>
    </w:p>
    <w:sectPr w:rsidR="007D6CF1">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E4C" w:rsidRDefault="00684E4C" w:rsidP="00192C0D">
      <w:pPr>
        <w:spacing w:after="0"/>
      </w:pPr>
      <w:r>
        <w:separator/>
      </w:r>
    </w:p>
  </w:endnote>
  <w:endnote w:type="continuationSeparator" w:id="0">
    <w:p w:rsidR="00684E4C" w:rsidRDefault="00684E4C" w:rsidP="00192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E4C" w:rsidRDefault="00684E4C" w:rsidP="00192C0D">
      <w:pPr>
        <w:spacing w:after="0"/>
      </w:pPr>
      <w:r>
        <w:separator/>
      </w:r>
    </w:p>
  </w:footnote>
  <w:footnote w:type="continuationSeparator" w:id="0">
    <w:p w:rsidR="00684E4C" w:rsidRDefault="00684E4C" w:rsidP="00192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595"/>
    <w:multiLevelType w:val="multilevel"/>
    <w:tmpl w:val="0062659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16574370"/>
    <w:multiLevelType w:val="multilevel"/>
    <w:tmpl w:val="16574370"/>
    <w:lvl w:ilvl="0">
      <w:start w:val="1"/>
      <w:numFmt w:val="decimal"/>
      <w:lvlText w:val="Proposal %1"/>
      <w:lvlJc w:val="left"/>
      <w:pPr>
        <w:tabs>
          <w:tab w:val="left" w:pos="2024"/>
        </w:tabs>
        <w:ind w:left="2024" w:hanging="1304"/>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49E3466"/>
    <w:multiLevelType w:val="multilevel"/>
    <w:tmpl w:val="449E34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D0219AC"/>
    <w:multiLevelType w:val="multilevel"/>
    <w:tmpl w:val="4D0219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09A30DB"/>
    <w:multiLevelType w:val="multilevel"/>
    <w:tmpl w:val="609A30DB"/>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6EA32802"/>
    <w:multiLevelType w:val="multilevel"/>
    <w:tmpl w:val="6EA32802"/>
    <w:lvl w:ilvl="0">
      <w:start w:val="3"/>
      <w:numFmt w:val="bullet"/>
      <w:lvlText w:val="-"/>
      <w:lvlJc w:val="left"/>
      <w:pPr>
        <w:ind w:left="360" w:hanging="360"/>
      </w:pPr>
      <w:rPr>
        <w:rFonts w:ascii="Times New Roman" w:eastAsiaTheme="minorEastAsia" w:hAnsi="Times New Roman" w:cs="Times New Roman" w:hint="default"/>
      </w:rPr>
    </w:lvl>
    <w:lvl w:ilvl="1">
      <w:start w:val="3"/>
      <w:numFmt w:val="bullet"/>
      <w:lvlText w:val="-"/>
      <w:lvlJc w:val="left"/>
      <w:pPr>
        <w:ind w:left="1080"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4"/>
  </w:num>
  <w:num w:numId="3">
    <w:abstractNumId w:val="11"/>
  </w:num>
  <w:num w:numId="4">
    <w:abstractNumId w:val="9"/>
  </w:num>
  <w:num w:numId="5">
    <w:abstractNumId w:val="2"/>
  </w:num>
  <w:num w:numId="6">
    <w:abstractNumId w:val="6"/>
  </w:num>
  <w:num w:numId="7">
    <w:abstractNumId w:val="13"/>
  </w:num>
  <w:num w:numId="8">
    <w:abstractNumId w:val="5"/>
  </w:num>
  <w:num w:numId="9">
    <w:abstractNumId w:val="3"/>
  </w:num>
  <w:num w:numId="10">
    <w:abstractNumId w:val="10"/>
  </w:num>
  <w:num w:numId="11">
    <w:abstractNumId w:val="8"/>
  </w:num>
  <w:num w:numId="12">
    <w:abstractNumId w:val="0"/>
  </w:num>
  <w:num w:numId="13">
    <w:abstractNumId w:val="7"/>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qQUAyMxN/iwAAAA="/>
  </w:docVars>
  <w:rsids>
    <w:rsidRoot w:val="00B87FBC"/>
    <w:rsid w:val="000003EC"/>
    <w:rsid w:val="0000069E"/>
    <w:rsid w:val="000009CC"/>
    <w:rsid w:val="00000AF5"/>
    <w:rsid w:val="00000F90"/>
    <w:rsid w:val="000010F4"/>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4A0"/>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7CF"/>
    <w:rsid w:val="000A1A4E"/>
    <w:rsid w:val="000A1B92"/>
    <w:rsid w:val="000A1BC9"/>
    <w:rsid w:val="000A1C60"/>
    <w:rsid w:val="000A1F18"/>
    <w:rsid w:val="000A1F3A"/>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6D8"/>
    <w:rsid w:val="00226865"/>
    <w:rsid w:val="00226A07"/>
    <w:rsid w:val="00226BB0"/>
    <w:rsid w:val="00226E48"/>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56C"/>
    <w:rsid w:val="00237CE1"/>
    <w:rsid w:val="00237D43"/>
    <w:rsid w:val="00240150"/>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43FC"/>
    <w:rsid w:val="002F4476"/>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AA0"/>
    <w:rsid w:val="003F0AB9"/>
    <w:rsid w:val="003F0C85"/>
    <w:rsid w:val="003F1327"/>
    <w:rsid w:val="003F16FF"/>
    <w:rsid w:val="003F1B04"/>
    <w:rsid w:val="003F1C5F"/>
    <w:rsid w:val="003F1DB6"/>
    <w:rsid w:val="003F1F48"/>
    <w:rsid w:val="003F200B"/>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EA2"/>
    <w:rsid w:val="004C55A1"/>
    <w:rsid w:val="004C575F"/>
    <w:rsid w:val="004C5872"/>
    <w:rsid w:val="004C5887"/>
    <w:rsid w:val="004C598E"/>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318D"/>
    <w:rsid w:val="00543212"/>
    <w:rsid w:val="0054342E"/>
    <w:rsid w:val="005434C8"/>
    <w:rsid w:val="005435E5"/>
    <w:rsid w:val="0054367B"/>
    <w:rsid w:val="00543684"/>
    <w:rsid w:val="00543809"/>
    <w:rsid w:val="005438FA"/>
    <w:rsid w:val="00543C53"/>
    <w:rsid w:val="00543E46"/>
    <w:rsid w:val="0054414D"/>
    <w:rsid w:val="005441C7"/>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D0"/>
    <w:rsid w:val="005A004D"/>
    <w:rsid w:val="005A034A"/>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F0C"/>
    <w:rsid w:val="005A708E"/>
    <w:rsid w:val="005A719F"/>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D8"/>
    <w:rsid w:val="005D0D1A"/>
    <w:rsid w:val="005D0F2E"/>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A5C"/>
    <w:rsid w:val="005E2A6F"/>
    <w:rsid w:val="005E2FB4"/>
    <w:rsid w:val="005E3075"/>
    <w:rsid w:val="005E30AE"/>
    <w:rsid w:val="005E38D0"/>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A53"/>
    <w:rsid w:val="005F6EA9"/>
    <w:rsid w:val="005F737A"/>
    <w:rsid w:val="005F744A"/>
    <w:rsid w:val="005F74F5"/>
    <w:rsid w:val="005F756D"/>
    <w:rsid w:val="005F75A2"/>
    <w:rsid w:val="005F78A4"/>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E4C"/>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60EA"/>
    <w:rsid w:val="007A60ED"/>
    <w:rsid w:val="007A6916"/>
    <w:rsid w:val="007A69CB"/>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CA"/>
    <w:rsid w:val="008760F2"/>
    <w:rsid w:val="0087618A"/>
    <w:rsid w:val="008768EE"/>
    <w:rsid w:val="00876912"/>
    <w:rsid w:val="00876BAC"/>
    <w:rsid w:val="00876D36"/>
    <w:rsid w:val="00877256"/>
    <w:rsid w:val="00877329"/>
    <w:rsid w:val="008773AD"/>
    <w:rsid w:val="008776CB"/>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C20"/>
    <w:rsid w:val="00910D61"/>
    <w:rsid w:val="00911022"/>
    <w:rsid w:val="00911516"/>
    <w:rsid w:val="00911645"/>
    <w:rsid w:val="009118F9"/>
    <w:rsid w:val="00911A1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707F"/>
    <w:rsid w:val="00917577"/>
    <w:rsid w:val="0091760A"/>
    <w:rsid w:val="009177B4"/>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489"/>
    <w:rsid w:val="00923667"/>
    <w:rsid w:val="00923CE0"/>
    <w:rsid w:val="00923EDA"/>
    <w:rsid w:val="009243AB"/>
    <w:rsid w:val="0092469A"/>
    <w:rsid w:val="00924A12"/>
    <w:rsid w:val="00924E02"/>
    <w:rsid w:val="00925494"/>
    <w:rsid w:val="0092560D"/>
    <w:rsid w:val="0092560E"/>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C7"/>
    <w:rsid w:val="009C3387"/>
    <w:rsid w:val="009C3627"/>
    <w:rsid w:val="009C3A78"/>
    <w:rsid w:val="009C3B5D"/>
    <w:rsid w:val="009C3C84"/>
    <w:rsid w:val="009C458C"/>
    <w:rsid w:val="009C458E"/>
    <w:rsid w:val="009C45D5"/>
    <w:rsid w:val="009C4A36"/>
    <w:rsid w:val="009C4D99"/>
    <w:rsid w:val="009C4DFF"/>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F5F"/>
    <w:rsid w:val="00AF15B8"/>
    <w:rsid w:val="00AF16D1"/>
    <w:rsid w:val="00AF1988"/>
    <w:rsid w:val="00AF1A15"/>
    <w:rsid w:val="00AF1D36"/>
    <w:rsid w:val="00AF1F00"/>
    <w:rsid w:val="00AF23A1"/>
    <w:rsid w:val="00AF2776"/>
    <w:rsid w:val="00AF27D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5AA"/>
    <w:rsid w:val="00BF4BDA"/>
    <w:rsid w:val="00BF4C18"/>
    <w:rsid w:val="00BF4CB8"/>
    <w:rsid w:val="00BF4DA6"/>
    <w:rsid w:val="00BF4E28"/>
    <w:rsid w:val="00BF50A2"/>
    <w:rsid w:val="00BF53B1"/>
    <w:rsid w:val="00BF5460"/>
    <w:rsid w:val="00BF5A68"/>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300F"/>
    <w:rsid w:val="00DA323F"/>
    <w:rsid w:val="00DA3252"/>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62E"/>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1B43037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70D207-5B2F-4FA5-9120-9CF2F6EFC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sz w:val="24"/>
      <w:lang w:eastAsia="zh-CN"/>
    </w:rPr>
  </w:style>
  <w:style w:type="character" w:customStyle="1" w:styleId="10">
    <w:name w:val="明显强调1"/>
    <w:uiPriority w:val="21"/>
    <w:qFormat/>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948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6D6E0-7740-4218-A59C-0FBD1486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2257</Words>
  <Characters>12865</Characters>
  <Application>Microsoft Office Word</Application>
  <DocSecurity>0</DocSecurity>
  <Lines>107</Lines>
  <Paragraphs>30</Paragraphs>
  <ScaleCrop>false</ScaleCrop>
  <Company>vivo</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12</cp:revision>
  <cp:lastPrinted>2020-07-22T11:45:00Z</cp:lastPrinted>
  <dcterms:created xsi:type="dcterms:W3CDTF">2020-10-23T04:13:00Z</dcterms:created>
  <dcterms:modified xsi:type="dcterms:W3CDTF">2020-10-23T06:53:00Z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